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3B" w:rsidRDefault="00124E3B" w:rsidP="00D974F9">
      <w:pPr>
        <w:jc w:val="center"/>
      </w:pPr>
      <w:r>
        <w:rPr>
          <w:rFonts w:hint="eastAsia"/>
        </w:rPr>
        <w:t>学生缴费管理办法</w:t>
      </w:r>
    </w:p>
    <w:p w:rsidR="00124E3B" w:rsidRPr="00A91F78" w:rsidRDefault="00124E3B" w:rsidP="00BB721D">
      <w:pPr>
        <w:ind w:firstLineChars="200" w:firstLine="420"/>
      </w:pPr>
      <w:r w:rsidRPr="00A91F78">
        <w:rPr>
          <w:rFonts w:hint="eastAsia"/>
        </w:rPr>
        <w:t>第一条</w:t>
      </w:r>
      <w:r w:rsidRPr="00A91F78">
        <w:t xml:space="preserve"> </w:t>
      </w:r>
      <w:r w:rsidRPr="00A91F78">
        <w:rPr>
          <w:rFonts w:hint="eastAsia"/>
        </w:rPr>
        <w:t>学生缴费实行“学生入学缴费注册登记”制度。学生每学年入学都需</w:t>
      </w:r>
      <w:r w:rsidR="00BA39CC" w:rsidRPr="00A91F78">
        <w:rPr>
          <w:rFonts w:hint="eastAsia"/>
        </w:rPr>
        <w:t>按照</w:t>
      </w:r>
      <w:r w:rsidRPr="00A91F78">
        <w:rPr>
          <w:rFonts w:hint="eastAsia"/>
        </w:rPr>
        <w:t>学校财务处</w:t>
      </w:r>
      <w:r w:rsidR="00BA39CC" w:rsidRPr="00A91F78">
        <w:rPr>
          <w:rFonts w:hint="eastAsia"/>
        </w:rPr>
        <w:t>规定的时间和</w:t>
      </w:r>
      <w:r w:rsidR="004C23B4" w:rsidRPr="00A91F78">
        <w:rPr>
          <w:rFonts w:hint="eastAsia"/>
        </w:rPr>
        <w:t>方式</w:t>
      </w:r>
      <w:r w:rsidR="00BA39CC" w:rsidRPr="00A91F78">
        <w:rPr>
          <w:rFonts w:hint="eastAsia"/>
        </w:rPr>
        <w:t>缴纳学费、住宿费</w:t>
      </w:r>
      <w:r w:rsidRPr="00A91F78">
        <w:rPr>
          <w:rFonts w:hint="eastAsia"/>
        </w:rPr>
        <w:t>，</w:t>
      </w:r>
      <w:r w:rsidR="00BA39CC" w:rsidRPr="00A91F78">
        <w:rPr>
          <w:rFonts w:hint="eastAsia"/>
        </w:rPr>
        <w:t>学生处以财务处提供的交费明细表为依据为学生</w:t>
      </w:r>
      <w:r w:rsidRPr="00A91F78">
        <w:rPr>
          <w:rFonts w:hint="eastAsia"/>
        </w:rPr>
        <w:t>办理“注册登记”。新生</w:t>
      </w:r>
      <w:r w:rsidR="00BA39CC" w:rsidRPr="00A91F78">
        <w:rPr>
          <w:rFonts w:hint="eastAsia"/>
        </w:rPr>
        <w:t>辅导员依据财务处提供的交费明细表，</w:t>
      </w:r>
      <w:r w:rsidRPr="00A91F78">
        <w:rPr>
          <w:rFonts w:hint="eastAsia"/>
        </w:rPr>
        <w:t>予以办理</w:t>
      </w:r>
      <w:r w:rsidR="00BA39CC" w:rsidRPr="00A91F78">
        <w:rPr>
          <w:rFonts w:hint="eastAsia"/>
        </w:rPr>
        <w:t>新生</w:t>
      </w:r>
      <w:r w:rsidRPr="00A91F78">
        <w:rPr>
          <w:rFonts w:hint="eastAsia"/>
        </w:rPr>
        <w:t>住宿和编班等相关手续。</w:t>
      </w:r>
      <w:bookmarkStart w:id="0" w:name="_GoBack"/>
      <w:bookmarkEnd w:id="0"/>
    </w:p>
    <w:p w:rsidR="00124E3B" w:rsidRDefault="00124E3B" w:rsidP="00BB721D">
      <w:pPr>
        <w:ind w:firstLineChars="200" w:firstLine="420"/>
      </w:pPr>
      <w:r>
        <w:rPr>
          <w:rFonts w:hint="eastAsia"/>
        </w:rPr>
        <w:t>第二条</w:t>
      </w:r>
      <w:r>
        <w:t xml:space="preserve"> </w:t>
      </w:r>
      <w:r w:rsidR="0036494C">
        <w:rPr>
          <w:rFonts w:hint="eastAsia"/>
        </w:rPr>
        <w:t>每学年开学后两周内为集中缴费时间。对于在规定时间内无故不交</w:t>
      </w:r>
      <w:r>
        <w:rPr>
          <w:rFonts w:hint="eastAsia"/>
        </w:rPr>
        <w:t>费的学生，不予注册，并劝其休学。休学以一年为期，休学期满，凡缴清学费的，予以办理复学手续，编入下一年级就读；仍未缴清学费的，经学校批准可以续休；对不办理复学或再次休学手续的学生按自动退学处理。</w:t>
      </w:r>
    </w:p>
    <w:p w:rsidR="00124E3B" w:rsidRDefault="00124E3B" w:rsidP="00BB721D">
      <w:pPr>
        <w:ind w:firstLineChars="200" w:firstLine="420"/>
      </w:pPr>
      <w:r>
        <w:rPr>
          <w:rFonts w:hint="eastAsia"/>
        </w:rPr>
        <w:t>第三条</w:t>
      </w:r>
      <w:r>
        <w:t xml:space="preserve"> </w:t>
      </w:r>
      <w:r>
        <w:rPr>
          <w:rFonts w:hint="eastAsia"/>
        </w:rPr>
        <w:t>确实因家庭贫困暂且交不上学费和其它费用的学生，由本人提交“缓交学费书面申请”和“学费补交计划”，同时提供村、乡（居委会、街道</w:t>
      </w:r>
      <w:r w:rsidR="00B85A6D">
        <w:rPr>
          <w:rFonts w:hint="eastAsia"/>
        </w:rPr>
        <w:t>）、县（市、区）民政部门出具“特困证明”、相关证件等材料，所在学</w:t>
      </w:r>
      <w:r>
        <w:rPr>
          <w:rFonts w:hint="eastAsia"/>
        </w:rPr>
        <w:t>院领导予以审核并签署意见，上报学校主管财务副校长审批后可予以缓交。学生持“批准单”到财务处及学生处办理注册手续。</w:t>
      </w:r>
    </w:p>
    <w:p w:rsidR="00124E3B" w:rsidRDefault="00124E3B" w:rsidP="00BB721D">
      <w:pPr>
        <w:ind w:firstLineChars="200" w:firstLine="420"/>
      </w:pPr>
      <w:r>
        <w:rPr>
          <w:rFonts w:hint="eastAsia"/>
        </w:rPr>
        <w:t>第四条</w:t>
      </w:r>
      <w:r>
        <w:t xml:space="preserve"> </w:t>
      </w:r>
      <w:r>
        <w:rPr>
          <w:rFonts w:hint="eastAsia"/>
        </w:rPr>
        <w:t>每年</w:t>
      </w:r>
      <w:r>
        <w:t>12</w:t>
      </w:r>
      <w:r>
        <w:rPr>
          <w:rFonts w:hint="eastAsia"/>
        </w:rPr>
        <w:t>月</w:t>
      </w:r>
      <w:r>
        <w:t>30</w:t>
      </w:r>
      <w:r w:rsidR="0036494C">
        <w:rPr>
          <w:rFonts w:hint="eastAsia"/>
        </w:rPr>
        <w:t>日前未</w:t>
      </w:r>
      <w:r w:rsidR="0036494C" w:rsidRPr="0036494C">
        <w:rPr>
          <w:rFonts w:hint="eastAsia"/>
        </w:rPr>
        <w:t>缴</w:t>
      </w:r>
      <w:r>
        <w:rPr>
          <w:rFonts w:hint="eastAsia"/>
        </w:rPr>
        <w:t>清欠费的毕业班学生，学生处不予上报毕业生信息，学生不能如期毕业责任由学生自己承担。</w:t>
      </w:r>
    </w:p>
    <w:p w:rsidR="00124E3B" w:rsidRDefault="00124E3B" w:rsidP="00BB721D">
      <w:pPr>
        <w:ind w:firstLineChars="200" w:firstLine="420"/>
      </w:pPr>
      <w:r>
        <w:rPr>
          <w:rFonts w:hint="eastAsia"/>
        </w:rPr>
        <w:t>第五条</w:t>
      </w:r>
      <w:r>
        <w:t xml:space="preserve"> </w:t>
      </w:r>
      <w:r>
        <w:rPr>
          <w:rFonts w:hint="eastAsia"/>
        </w:rPr>
        <w:t>凡有下列情形之一的，视为无故欠费：</w:t>
      </w:r>
    </w:p>
    <w:p w:rsidR="00124E3B" w:rsidRDefault="00124E3B" w:rsidP="00BB721D">
      <w:pPr>
        <w:ind w:firstLineChars="200" w:firstLine="420"/>
      </w:pPr>
      <w:r>
        <w:rPr>
          <w:rFonts w:hint="eastAsia"/>
        </w:rPr>
        <w:t>（一）在规定时间（开学后两周）内未提交缓交申请的；</w:t>
      </w:r>
    </w:p>
    <w:p w:rsidR="00124E3B" w:rsidRDefault="00124E3B" w:rsidP="00BB721D">
      <w:pPr>
        <w:ind w:firstLineChars="200" w:firstLine="420"/>
      </w:pPr>
      <w:r>
        <w:rPr>
          <w:rFonts w:hint="eastAsia"/>
        </w:rPr>
        <w:t>（二）被学校认定不符合缓交条件，申请被退回的；</w:t>
      </w:r>
    </w:p>
    <w:p w:rsidR="00124E3B" w:rsidRDefault="0036494C" w:rsidP="00BB721D">
      <w:pPr>
        <w:ind w:firstLineChars="200" w:firstLine="420"/>
      </w:pPr>
      <w:r>
        <w:rPr>
          <w:rFonts w:hint="eastAsia"/>
        </w:rPr>
        <w:t>（三）已获准缓交，缓交期限已到仍未缴</w:t>
      </w:r>
      <w:r w:rsidR="00124E3B">
        <w:rPr>
          <w:rFonts w:hint="eastAsia"/>
        </w:rPr>
        <w:t>清欠</w:t>
      </w:r>
      <w:proofErr w:type="gramStart"/>
      <w:r w:rsidR="00124E3B">
        <w:rPr>
          <w:rFonts w:hint="eastAsia"/>
        </w:rPr>
        <w:t>费</w:t>
      </w:r>
      <w:r>
        <w:rPr>
          <w:rFonts w:hint="eastAsia"/>
        </w:rPr>
        <w:t>而</w:t>
      </w:r>
      <w:r w:rsidR="00124E3B">
        <w:rPr>
          <w:rFonts w:hint="eastAsia"/>
        </w:rPr>
        <w:t>且未</w:t>
      </w:r>
      <w:proofErr w:type="gramEnd"/>
      <w:r w:rsidR="00124E3B">
        <w:rPr>
          <w:rFonts w:hint="eastAsia"/>
        </w:rPr>
        <w:t>获准延期的；</w:t>
      </w:r>
    </w:p>
    <w:p w:rsidR="00124E3B" w:rsidRDefault="00124E3B" w:rsidP="00BB721D">
      <w:pPr>
        <w:ind w:firstLineChars="200" w:firstLine="420"/>
      </w:pPr>
      <w:r>
        <w:rPr>
          <w:rFonts w:hint="eastAsia"/>
        </w:rPr>
        <w:t>（四）伪造有关证明材料的；</w:t>
      </w:r>
    </w:p>
    <w:p w:rsidR="00124E3B" w:rsidRDefault="00124E3B" w:rsidP="00BB721D">
      <w:pPr>
        <w:ind w:firstLineChars="200" w:firstLine="420"/>
      </w:pPr>
      <w:r>
        <w:rPr>
          <w:rFonts w:hint="eastAsia"/>
        </w:rPr>
        <w:t>（五）学校催缴学生欠费领导小组认定的其它属于无故欠费情形的。</w:t>
      </w:r>
    </w:p>
    <w:p w:rsidR="00124E3B" w:rsidRDefault="00124E3B" w:rsidP="00BB721D">
      <w:pPr>
        <w:ind w:firstLineChars="200" w:firstLine="420"/>
      </w:pPr>
      <w:r>
        <w:rPr>
          <w:rFonts w:hint="eastAsia"/>
        </w:rPr>
        <w:t>第六条</w:t>
      </w:r>
      <w:r>
        <w:t xml:space="preserve"> </w:t>
      </w:r>
      <w:r>
        <w:rPr>
          <w:rFonts w:hint="eastAsia"/>
        </w:rPr>
        <w:t>对于无故欠费的学生，学校将视其情节，采取以下处理办法：</w:t>
      </w:r>
    </w:p>
    <w:p w:rsidR="00124E3B" w:rsidRDefault="00124E3B" w:rsidP="00BB721D">
      <w:pPr>
        <w:ind w:firstLineChars="200" w:firstLine="420"/>
      </w:pPr>
      <w:r>
        <w:rPr>
          <w:rFonts w:hint="eastAsia"/>
        </w:rPr>
        <w:t>（一）不予注册，不得参加学校一切教育教学和实习实践活动，不得使用学校一切教育教学资源，欠费学年不能取得学业成绩、实习实践成绩和学籍记录；</w:t>
      </w:r>
    </w:p>
    <w:p w:rsidR="00124E3B" w:rsidRDefault="0036494C" w:rsidP="00BB721D">
      <w:pPr>
        <w:ind w:firstLineChars="200" w:firstLine="420"/>
      </w:pPr>
      <w:r>
        <w:rPr>
          <w:rFonts w:hint="eastAsia"/>
        </w:rPr>
        <w:t>（二）在缓交期限内既不申请国家助学贷款、又没有通过其它方式</w:t>
      </w:r>
      <w:proofErr w:type="gramStart"/>
      <w:r w:rsidRPr="0036494C">
        <w:rPr>
          <w:rFonts w:hint="eastAsia"/>
        </w:rPr>
        <w:t>缴</w:t>
      </w:r>
      <w:proofErr w:type="gramEnd"/>
      <w:r w:rsidR="00124E3B">
        <w:rPr>
          <w:rFonts w:hint="eastAsia"/>
        </w:rPr>
        <w:t>清欠费的，除了按上述第一项处理外，还不得享受勤工助学、困难补助等一切帮困助学措施；</w:t>
      </w:r>
    </w:p>
    <w:p w:rsidR="00124E3B" w:rsidRDefault="00124E3B" w:rsidP="00BB721D">
      <w:pPr>
        <w:ind w:firstLineChars="200" w:firstLine="420"/>
      </w:pPr>
      <w:r>
        <w:rPr>
          <w:rFonts w:hint="eastAsia"/>
        </w:rPr>
        <w:t>（三）不得享受国家奖助学金，不得参加评奖评优，不得担任学生干部；</w:t>
      </w:r>
    </w:p>
    <w:p w:rsidR="00124E3B" w:rsidRDefault="00124E3B" w:rsidP="00BB721D">
      <w:pPr>
        <w:ind w:firstLineChars="200" w:firstLine="420"/>
      </w:pPr>
      <w:r>
        <w:rPr>
          <w:rFonts w:hint="eastAsia"/>
        </w:rPr>
        <w:t>（四）毕业生无故欠费的，学校不</w:t>
      </w:r>
      <w:r w:rsidR="0036494C">
        <w:rPr>
          <w:rFonts w:hint="eastAsia"/>
        </w:rPr>
        <w:t>予</w:t>
      </w:r>
      <w:r>
        <w:rPr>
          <w:rFonts w:hint="eastAsia"/>
        </w:rPr>
        <w:t>出具任何学业成绩等证明或推荐材料，不颁发毕业证、工作派遣证等，不办理毕业生档案和户籍转移手续；</w:t>
      </w:r>
    </w:p>
    <w:p w:rsidR="00124E3B" w:rsidRDefault="00124E3B" w:rsidP="00BB721D">
      <w:pPr>
        <w:ind w:firstLineChars="200" w:firstLine="420"/>
      </w:pPr>
      <w:r>
        <w:rPr>
          <w:rFonts w:hint="eastAsia"/>
        </w:rPr>
        <w:t>（五）在离校时，学生处在无故欠费者档案中记载“无故欠费不良信用记录”；</w:t>
      </w:r>
    </w:p>
    <w:p w:rsidR="00124E3B" w:rsidRDefault="00124E3B" w:rsidP="00BB721D">
      <w:pPr>
        <w:ind w:firstLineChars="200" w:firstLine="420"/>
      </w:pPr>
      <w:r>
        <w:rPr>
          <w:rFonts w:hint="eastAsia"/>
        </w:rPr>
        <w:t>（六）确属伪造证明材料恶意欠费的，学校给予其警告至留校察看的纪律处分，并可通过法律途径解决；</w:t>
      </w:r>
    </w:p>
    <w:p w:rsidR="00124E3B" w:rsidRDefault="00CC5AD5" w:rsidP="00BB721D">
      <w:pPr>
        <w:ind w:firstLineChars="200" w:firstLine="420"/>
      </w:pPr>
      <w:r>
        <w:rPr>
          <w:rFonts w:hint="eastAsia"/>
        </w:rPr>
        <w:t>（七）学校保留追缴和以一定方式、在一定范围内公布无故欠费人</w:t>
      </w:r>
      <w:r w:rsidR="00124E3B">
        <w:rPr>
          <w:rFonts w:hint="eastAsia"/>
        </w:rPr>
        <w:t>名单的权利，保留向无故欠费者所在工作单位通报的权利。</w:t>
      </w:r>
    </w:p>
    <w:p w:rsidR="00124E3B" w:rsidRDefault="00124E3B" w:rsidP="00BB721D">
      <w:pPr>
        <w:ind w:firstLineChars="200" w:firstLine="420"/>
      </w:pPr>
      <w:r>
        <w:rPr>
          <w:rFonts w:hint="eastAsia"/>
        </w:rPr>
        <w:t>第七条</w:t>
      </w:r>
      <w:r>
        <w:t xml:space="preserve"> </w:t>
      </w:r>
      <w:r w:rsidR="0036494C">
        <w:rPr>
          <w:rFonts w:hint="eastAsia"/>
        </w:rPr>
        <w:t>财务处定期为学生处、各学</w:t>
      </w:r>
      <w:r>
        <w:rPr>
          <w:rFonts w:hint="eastAsia"/>
        </w:rPr>
        <w:t>院提供欠费学生名单（每月</w:t>
      </w:r>
      <w:r>
        <w:t>25</w:t>
      </w:r>
      <w:r>
        <w:rPr>
          <w:rFonts w:hint="eastAsia"/>
        </w:rPr>
        <w:t>日前提供）。</w:t>
      </w:r>
    </w:p>
    <w:p w:rsidR="00124E3B" w:rsidRDefault="00124E3B" w:rsidP="00BB721D">
      <w:pPr>
        <w:ind w:firstLineChars="200" w:firstLine="420"/>
      </w:pPr>
      <w:r>
        <w:rPr>
          <w:rFonts w:hint="eastAsia"/>
        </w:rPr>
        <w:t>第八条</w:t>
      </w:r>
      <w:r>
        <w:t xml:space="preserve"> </w:t>
      </w:r>
      <w:r w:rsidR="0036494C">
        <w:rPr>
          <w:rFonts w:hint="eastAsia"/>
        </w:rPr>
        <w:t>学校建立学</w:t>
      </w:r>
      <w:r>
        <w:rPr>
          <w:rFonts w:hint="eastAsia"/>
        </w:rPr>
        <w:t>院院长和辅导员催缴欠费责任制，</w:t>
      </w:r>
      <w:r w:rsidR="0036494C" w:rsidRPr="0036494C">
        <w:rPr>
          <w:rFonts w:hint="eastAsia"/>
        </w:rPr>
        <w:t>学</w:t>
      </w:r>
      <w:r>
        <w:rPr>
          <w:rFonts w:hint="eastAsia"/>
        </w:rPr>
        <w:t>院院长和辅导员负责欠费学生的催缴工作，督促学生按承诺交纳学费。学生处、各</w:t>
      </w:r>
      <w:r w:rsidR="0036494C" w:rsidRPr="0036494C">
        <w:rPr>
          <w:rFonts w:hint="eastAsia"/>
        </w:rPr>
        <w:t>学</w:t>
      </w:r>
      <w:r>
        <w:rPr>
          <w:rFonts w:hint="eastAsia"/>
        </w:rPr>
        <w:t>院要及时与欠费学生的家长取得联系，取得学生家长的支持与配合。</w:t>
      </w:r>
    </w:p>
    <w:p w:rsidR="00124E3B" w:rsidRDefault="00124E3B" w:rsidP="00BB721D">
      <w:pPr>
        <w:ind w:firstLineChars="200" w:firstLine="420"/>
      </w:pPr>
      <w:r>
        <w:rPr>
          <w:rFonts w:hint="eastAsia"/>
        </w:rPr>
        <w:t>第九条</w:t>
      </w:r>
      <w:r>
        <w:t xml:space="preserve"> </w:t>
      </w:r>
      <w:r>
        <w:rPr>
          <w:rFonts w:hint="eastAsia"/>
        </w:rPr>
        <w:t>对没能如期完成催缴欠费责任的辅导员、</w:t>
      </w:r>
      <w:r w:rsidR="0036494C" w:rsidRPr="0036494C">
        <w:rPr>
          <w:rFonts w:hint="eastAsia"/>
        </w:rPr>
        <w:t>学</w:t>
      </w:r>
      <w:r>
        <w:rPr>
          <w:rFonts w:hint="eastAsia"/>
        </w:rPr>
        <w:t>院院长和所在</w:t>
      </w:r>
      <w:r w:rsidR="0036494C" w:rsidRPr="0036494C">
        <w:rPr>
          <w:rFonts w:hint="eastAsia"/>
        </w:rPr>
        <w:t>学</w:t>
      </w:r>
      <w:r>
        <w:rPr>
          <w:rFonts w:hint="eastAsia"/>
        </w:rPr>
        <w:t>院，实行评优、考核扣分制。</w:t>
      </w:r>
    </w:p>
    <w:p w:rsidR="00124E3B" w:rsidRDefault="00124E3B" w:rsidP="00BB721D">
      <w:pPr>
        <w:ind w:firstLineChars="200" w:firstLine="420"/>
      </w:pPr>
      <w:r>
        <w:rPr>
          <w:rFonts w:hint="eastAsia"/>
        </w:rPr>
        <w:t>第十条</w:t>
      </w:r>
      <w:r>
        <w:t xml:space="preserve"> </w:t>
      </w:r>
      <w:r>
        <w:rPr>
          <w:rFonts w:hint="eastAsia"/>
        </w:rPr>
        <w:t>收缴学费是全校性工作，各</w:t>
      </w:r>
      <w:r w:rsidR="0036494C" w:rsidRPr="0036494C">
        <w:rPr>
          <w:rFonts w:hint="eastAsia"/>
        </w:rPr>
        <w:t>学</w:t>
      </w:r>
      <w:r>
        <w:rPr>
          <w:rFonts w:hint="eastAsia"/>
        </w:rPr>
        <w:t>院和学生处等有关职能部门应相互配合，针对学生欠费和不同情况，采取不同措施，做好学生缴费管理工作。</w:t>
      </w:r>
    </w:p>
    <w:p w:rsidR="00124E3B" w:rsidRDefault="00124E3B" w:rsidP="00BB721D">
      <w:pPr>
        <w:ind w:firstLineChars="200" w:firstLine="420"/>
      </w:pPr>
      <w:r>
        <w:rPr>
          <w:rFonts w:hint="eastAsia"/>
        </w:rPr>
        <w:t>第十一条</w:t>
      </w:r>
      <w:r>
        <w:t xml:space="preserve"> </w:t>
      </w:r>
      <w:r w:rsidR="00BC425C">
        <w:rPr>
          <w:rFonts w:hint="eastAsia"/>
        </w:rPr>
        <w:t>本办法自公布之日起实行</w:t>
      </w:r>
      <w:r>
        <w:rPr>
          <w:rFonts w:hint="eastAsia"/>
        </w:rPr>
        <w:t>。</w:t>
      </w:r>
    </w:p>
    <w:p w:rsidR="00124E3B" w:rsidRDefault="00124E3B" w:rsidP="006E056E">
      <w:pPr>
        <w:ind w:firstLineChars="200" w:firstLine="420"/>
      </w:pPr>
      <w:r>
        <w:rPr>
          <w:rFonts w:hint="eastAsia"/>
        </w:rPr>
        <w:t>第十二条</w:t>
      </w:r>
      <w:r>
        <w:t xml:space="preserve"> </w:t>
      </w:r>
      <w:r>
        <w:rPr>
          <w:rFonts w:hint="eastAsia"/>
        </w:rPr>
        <w:t>本办法由学校财务处负责解释。</w:t>
      </w:r>
    </w:p>
    <w:sectPr w:rsidR="00124E3B" w:rsidSect="00D83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A9" w:rsidRDefault="000150A9" w:rsidP="00365E8D">
      <w:r>
        <w:separator/>
      </w:r>
    </w:p>
  </w:endnote>
  <w:endnote w:type="continuationSeparator" w:id="0">
    <w:p w:rsidR="000150A9" w:rsidRDefault="000150A9" w:rsidP="0036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A9" w:rsidRDefault="000150A9" w:rsidP="00365E8D">
      <w:r>
        <w:separator/>
      </w:r>
    </w:p>
  </w:footnote>
  <w:footnote w:type="continuationSeparator" w:id="0">
    <w:p w:rsidR="000150A9" w:rsidRDefault="000150A9" w:rsidP="0036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3D7"/>
    <w:rsid w:val="000150A9"/>
    <w:rsid w:val="000169A3"/>
    <w:rsid w:val="00124E3B"/>
    <w:rsid w:val="001353F8"/>
    <w:rsid w:val="00257E5E"/>
    <w:rsid w:val="00292A57"/>
    <w:rsid w:val="002F2FB5"/>
    <w:rsid w:val="0036494C"/>
    <w:rsid w:val="00365E8D"/>
    <w:rsid w:val="00472ABF"/>
    <w:rsid w:val="004C23B4"/>
    <w:rsid w:val="0051710C"/>
    <w:rsid w:val="00542AEF"/>
    <w:rsid w:val="005913D7"/>
    <w:rsid w:val="00657174"/>
    <w:rsid w:val="006E056E"/>
    <w:rsid w:val="007B1F66"/>
    <w:rsid w:val="007F037B"/>
    <w:rsid w:val="00857851"/>
    <w:rsid w:val="00A03756"/>
    <w:rsid w:val="00A91F78"/>
    <w:rsid w:val="00B85A6D"/>
    <w:rsid w:val="00BA39CC"/>
    <w:rsid w:val="00BB721D"/>
    <w:rsid w:val="00BC425C"/>
    <w:rsid w:val="00C33688"/>
    <w:rsid w:val="00CC5AD5"/>
    <w:rsid w:val="00D837F3"/>
    <w:rsid w:val="00D974F9"/>
    <w:rsid w:val="00DF43F1"/>
    <w:rsid w:val="00DF7DA9"/>
    <w:rsid w:val="00EF20C7"/>
    <w:rsid w:val="00F1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65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65E8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65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65E8D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1116</Characters>
  <Application>Microsoft Office Word</Application>
  <DocSecurity>0</DocSecurity>
  <Lines>9</Lines>
  <Paragraphs>2</Paragraphs>
  <ScaleCrop>false</ScaleCrop>
  <Company>微软中国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20</cp:revision>
  <dcterms:created xsi:type="dcterms:W3CDTF">2018-04-12T10:47:00Z</dcterms:created>
  <dcterms:modified xsi:type="dcterms:W3CDTF">2021-06-24T07:06:00Z</dcterms:modified>
</cp:coreProperties>
</file>