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firstLine="1080" w:firstLineChars="300"/>
        <w:jc w:val="both"/>
        <w:rPr>
          <w:rFonts w:hint="eastAsia" w:ascii="宋体" w:hAnsi="Calibri" w:eastAsia="宋体" w:cs="Times New Roman"/>
          <w:kern w:val="2"/>
          <w:sz w:val="36"/>
          <w:szCs w:val="36"/>
        </w:rPr>
      </w:pPr>
      <w:bookmarkStart w:id="0" w:name="_GoBack"/>
      <w:r>
        <w:rPr>
          <w:rFonts w:hint="eastAsia" w:ascii="宋体" w:hAnsi="宋体" w:eastAsia="宋体" w:cs="宋体"/>
          <w:kern w:val="2"/>
          <w:sz w:val="36"/>
          <w:szCs w:val="36"/>
          <w:lang w:val="en-US" w:eastAsia="zh-CN" w:bidi="ar"/>
        </w:rPr>
        <w:t>工业机器人系统集成实训平台</w:t>
      </w:r>
      <w:bookmarkEnd w:id="0"/>
      <w:r>
        <w:rPr>
          <w:rFonts w:hint="eastAsia" w:ascii="宋体" w:hAnsi="宋体" w:eastAsia="宋体" w:cs="宋体"/>
          <w:kern w:val="2"/>
          <w:sz w:val="36"/>
          <w:szCs w:val="36"/>
          <w:lang w:val="en-US" w:eastAsia="zh-CN" w:bidi="ar"/>
        </w:rPr>
        <w:t>性能参数</w:t>
      </w:r>
    </w:p>
    <w:p>
      <w:pPr>
        <w:keepNext w:val="0"/>
        <w:keepLines w:val="0"/>
        <w:widowControl w:val="0"/>
        <w:suppressLineNumbers w:val="0"/>
        <w:spacing w:before="0" w:beforeAutospacing="0" w:after="0" w:afterAutospacing="0"/>
        <w:ind w:left="0" w:right="0" w:firstLine="840" w:firstLineChars="300"/>
        <w:jc w:val="both"/>
        <w:rPr>
          <w:rFonts w:hint="eastAsia" w:ascii="宋体" w:hAnsi="Calibri" w:eastAsia="宋体" w:cs="Times New Roman"/>
          <w:kern w:val="2"/>
          <w:sz w:val="28"/>
          <w:szCs w:val="28"/>
        </w:rPr>
      </w:pPr>
      <w:r>
        <w:rPr>
          <w:rFonts w:hint="eastAsia" w:ascii="宋体" w:hAnsi="宋体" w:eastAsia="宋体" w:cs="宋体"/>
          <w:kern w:val="2"/>
          <w:sz w:val="28"/>
          <w:szCs w:val="28"/>
          <w:lang w:val="en-US" w:eastAsia="zh-CN" w:bidi="ar"/>
        </w:rPr>
        <w:t>工业机器人系统集成实训平台要求：承担工业机器人操作编程、工业机器人系统集成两门课程的实训教学以及工业机器人系统运维员职业技能等级认定和技能大赛。</w:t>
      </w:r>
    </w:p>
    <w:p>
      <w:pPr>
        <w:keepNext w:val="0"/>
        <w:keepLines w:val="0"/>
        <w:widowControl w:val="0"/>
        <w:suppressLineNumbers w:val="0"/>
        <w:spacing w:before="0" w:beforeAutospacing="0" w:after="0" w:afterAutospacing="0"/>
        <w:ind w:left="0" w:right="0" w:firstLine="840" w:firstLineChars="300"/>
        <w:jc w:val="both"/>
        <w:rPr>
          <w:rFonts w:hint="eastAsia" w:ascii="宋体" w:hAnsi="Calibri" w:eastAsia="宋体" w:cs="Times New Roman"/>
          <w:kern w:val="2"/>
          <w:sz w:val="28"/>
          <w:szCs w:val="28"/>
        </w:rPr>
      </w:pPr>
      <w:r>
        <w:rPr>
          <w:rFonts w:hint="eastAsia" w:ascii="宋体" w:hAnsi="宋体" w:eastAsia="宋体" w:cs="宋体"/>
          <w:kern w:val="2"/>
          <w:sz w:val="28"/>
          <w:szCs w:val="28"/>
          <w:lang w:val="en-US" w:eastAsia="zh-CN" w:bidi="ar"/>
        </w:rPr>
        <w:t>主要配置包括：工业机器人、行走轴模块（含刻度尺和限位开关）、标准实训台、快换工具模块（包括吸盘、绘图笔、夹爪两种）、样件套装、平面绘图模块（角度可调）、曲面绘图模块、搬运模块、码垛模块、通用电气接口套件、仓储模块、井式供料模块、皮带运输模块、装配模块、外围控制器套件（西门子1</w:t>
      </w:r>
      <w:r>
        <w:rPr>
          <w:rFonts w:hint="eastAsia" w:ascii="宋体" w:hAnsi="Calibri" w:eastAsia="宋体" w:cs="Times New Roman"/>
          <w:kern w:val="2"/>
          <w:sz w:val="28"/>
          <w:szCs w:val="28"/>
          <w:lang w:val="en-US" w:eastAsia="zh-CN" w:bidi="ar"/>
        </w:rPr>
        <w:t>200PLC、触摸屏</w:t>
      </w:r>
      <w:r>
        <w:rPr>
          <w:rFonts w:hint="eastAsia" w:ascii="宋体" w:hAnsi="宋体" w:eastAsia="宋体" w:cs="宋体"/>
          <w:kern w:val="2"/>
          <w:sz w:val="28"/>
          <w:szCs w:val="28"/>
          <w:lang w:val="en-US" w:eastAsia="zh-CN" w:bidi="ar"/>
        </w:rPr>
        <w:t>WEINVIEW/MT8071IP）、RFID 模块、视觉检测模块、旋转供料模块、变位机模块、棋盘模块、上料暂存模块、计算机与桌椅、无油静音气泵、模块存储柜、离线编程仿真软件、虚拟调试软件、二次开发软件包、智慧管理交互终端、智慧管理系统、设备监控摄像头、系统调试与集成。</w:t>
      </w:r>
    </w:p>
    <w:p>
      <w:pPr>
        <w:keepNext w:val="0"/>
        <w:keepLines w:val="0"/>
        <w:widowControl w:val="0"/>
        <w:suppressLineNumbers w:val="0"/>
        <w:spacing w:before="0" w:beforeAutospacing="0" w:after="0" w:afterAutospacing="0"/>
        <w:ind w:left="0" w:right="0" w:firstLine="840" w:firstLineChars="300"/>
        <w:jc w:val="both"/>
        <w:rPr>
          <w:rFonts w:hint="eastAsia" w:ascii="宋体" w:hAnsi="Calibri" w:eastAsia="宋体" w:cs="Times New Roman"/>
          <w:kern w:val="2"/>
          <w:sz w:val="28"/>
          <w:szCs w:val="28"/>
        </w:rPr>
      </w:pPr>
      <w:r>
        <w:rPr>
          <w:rFonts w:hint="eastAsia" w:ascii="宋体" w:hAnsi="宋体" w:eastAsia="宋体" w:cs="宋体"/>
          <w:kern w:val="2"/>
          <w:sz w:val="28"/>
          <w:szCs w:val="28"/>
          <w:lang w:val="en-US" w:eastAsia="zh-CN" w:bidi="ar"/>
        </w:rPr>
        <w:t>部分详细参数如下</w:t>
      </w:r>
    </w:p>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28"/>
          <w:szCs w:val="28"/>
        </w:rPr>
      </w:pPr>
      <w:r>
        <w:rPr>
          <w:rFonts w:hint="eastAsia" w:ascii="宋体" w:hAnsi="宋体" w:eastAsia="宋体" w:cs="宋体"/>
          <w:kern w:val="2"/>
          <w:sz w:val="28"/>
          <w:szCs w:val="28"/>
          <w:lang w:val="en-US" w:eastAsia="zh-CN" w:bidi="ar"/>
        </w:rPr>
        <w:t>（1）设备整体尺寸：不大于1100*1500*1900mm</w:t>
      </w:r>
    </w:p>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28"/>
          <w:szCs w:val="28"/>
        </w:rPr>
      </w:pPr>
      <w:r>
        <w:rPr>
          <w:rFonts w:hint="eastAsia" w:ascii="宋体" w:hAnsi="宋体" w:eastAsia="宋体" w:cs="宋体"/>
          <w:kern w:val="2"/>
          <w:sz w:val="28"/>
          <w:szCs w:val="28"/>
          <w:lang w:val="en-US" w:eastAsia="zh-CN" w:bidi="ar"/>
        </w:rPr>
        <w:t>（2）PLC型号：西门子1215C DC/DC/DC</w:t>
      </w:r>
    </w:p>
    <w:p>
      <w:pPr>
        <w:pStyle w:val="2"/>
        <w:widowControl/>
        <w:spacing w:before="0" w:beforeAutospacing="1"/>
        <w:ind w:left="0" w:right="0" w:firstLine="560" w:firstLineChars="200"/>
        <w:rPr>
          <w:rFonts w:hint="eastAsia" w:ascii="宋体" w:hAnsi="Calibri" w:eastAsia="宋体" w:cs="Times New Roman"/>
          <w:kern w:val="2"/>
          <w:sz w:val="28"/>
          <w:szCs w:val="28"/>
        </w:rPr>
      </w:pPr>
      <w:r>
        <w:rPr>
          <w:rFonts w:hint="eastAsia" w:ascii="宋体" w:hAnsi="宋体" w:eastAsia="宋体" w:cs="宋体"/>
          <w:kern w:val="2"/>
          <w:sz w:val="28"/>
          <w:szCs w:val="28"/>
        </w:rPr>
        <w:t>工作存储器不小于</w:t>
      </w:r>
      <w:r>
        <w:rPr>
          <w:rFonts w:hint="eastAsia" w:ascii="宋体" w:hAnsi="Calibri" w:eastAsia="宋体" w:cs="Times New Roman"/>
          <w:kern w:val="2"/>
          <w:sz w:val="28"/>
          <w:szCs w:val="28"/>
        </w:rPr>
        <w:t>100KB，电源不小于24VDC</w:t>
      </w:r>
      <w:r>
        <w:rPr>
          <w:rFonts w:hint="eastAsia" w:ascii="宋体" w:hAnsi="宋体" w:eastAsia="宋体" w:cs="宋体"/>
          <w:kern w:val="2"/>
          <w:sz w:val="28"/>
          <w:szCs w:val="28"/>
        </w:rPr>
        <w:t>，输入口不小于</w:t>
      </w:r>
      <w:r>
        <w:rPr>
          <w:rFonts w:hint="eastAsia" w:ascii="宋体" w:hAnsi="Calibri" w:eastAsia="宋体" w:cs="Times New Roman"/>
          <w:kern w:val="2"/>
          <w:sz w:val="28"/>
          <w:szCs w:val="28"/>
        </w:rPr>
        <w:t>14个，输出口不小于10个，模拟量输入口不小于2个，TCP/IP传输协议，开放式用户安全通信，S7通信，Web服务器，高速计数器不小于6个，脉冲输出不小于4个。</w:t>
      </w:r>
    </w:p>
    <w:p>
      <w:pPr>
        <w:pStyle w:val="2"/>
        <w:widowControl/>
        <w:spacing w:before="0" w:beforeAutospacing="1"/>
        <w:ind w:left="0" w:right="0" w:firstLine="560" w:firstLineChars="200"/>
        <w:rPr>
          <w:rFonts w:hint="eastAsia" w:ascii="宋体" w:hAnsi="Calibri" w:eastAsia="宋体" w:cs="Times New Roman"/>
          <w:kern w:val="2"/>
          <w:sz w:val="28"/>
          <w:szCs w:val="28"/>
        </w:rPr>
      </w:pPr>
      <w:r>
        <w:rPr>
          <w:rFonts w:hint="eastAsia" w:ascii="宋体" w:hAnsi="宋体" w:eastAsia="宋体" w:cs="宋体"/>
          <w:kern w:val="2"/>
          <w:sz w:val="28"/>
          <w:szCs w:val="28"/>
        </w:rPr>
        <w:t>远程</w:t>
      </w:r>
      <w:r>
        <w:rPr>
          <w:rFonts w:hint="eastAsia" w:ascii="宋体" w:hAnsi="Calibri" w:eastAsia="宋体" w:cs="Times New Roman"/>
          <w:kern w:val="2"/>
          <w:sz w:val="28"/>
          <w:szCs w:val="28"/>
        </w:rPr>
        <w:t>IO模块：协议:支持PROFINET协议，通讯速率:不小于100Mbps，通讯距离:不小于100m，输入特性:NPN/PNP</w:t>
      </w:r>
      <w:r>
        <w:rPr>
          <w:rFonts w:hint="eastAsia" w:ascii="宋体" w:hAnsi="Calibri" w:eastAsia="宋体" w:cs="Times New Roman"/>
          <w:kern w:val="2"/>
          <w:sz w:val="28"/>
          <w:szCs w:val="28"/>
        </w:rPr>
        <w:tab/>
        <w:t>(兼容)NPN信号电平(输入):NPN:0〜5VDC，PNP信号电平(输入):PNP:15〜30VDC，信号类型:晶体管(PNP&amp;NPN兼容)，输入点不小于14，输出点不小于10</w:t>
      </w:r>
    </w:p>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28"/>
          <w:szCs w:val="28"/>
        </w:rPr>
      </w:pPr>
      <w:r>
        <w:rPr>
          <w:rFonts w:hint="eastAsia" w:ascii="宋体" w:hAnsi="宋体" w:eastAsia="宋体" w:cs="宋体"/>
          <w:kern w:val="2"/>
          <w:sz w:val="28"/>
          <w:szCs w:val="28"/>
          <w:lang w:val="en-US" w:eastAsia="zh-CN" w:bidi="ar"/>
        </w:rPr>
        <w:t>（3）触摸屏：WEINVIEW/MT8071IP</w:t>
      </w:r>
    </w:p>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28"/>
          <w:szCs w:val="28"/>
        </w:rPr>
      </w:pPr>
      <w:r>
        <w:rPr>
          <w:rFonts w:hint="eastAsia" w:ascii="宋体" w:hAnsi="宋体" w:eastAsia="宋体" w:cs="宋体"/>
          <w:kern w:val="2"/>
          <w:sz w:val="28"/>
          <w:szCs w:val="28"/>
          <w:lang w:val="en-US" w:eastAsia="zh-CN" w:bidi="ar"/>
        </w:rPr>
        <w:t>（4）工控机：I7-3770/32G DDR4/1T/500W</w:t>
      </w:r>
    </w:p>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28"/>
          <w:szCs w:val="28"/>
        </w:rPr>
      </w:pPr>
      <w:r>
        <w:rPr>
          <w:rFonts w:hint="eastAsia" w:ascii="宋体" w:hAnsi="宋体" w:eastAsia="宋体" w:cs="宋体"/>
          <w:kern w:val="2"/>
          <w:sz w:val="28"/>
          <w:szCs w:val="28"/>
          <w:lang w:val="en-US" w:eastAsia="zh-CN" w:bidi="ar"/>
        </w:rPr>
        <w:t>（5）伺服驱动器：INOVANCE/IS620FS1R6I-RT、INOVANCE/IS620FS2R8I，采用总线通讯。</w:t>
      </w:r>
    </w:p>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28"/>
          <w:szCs w:val="28"/>
        </w:rPr>
      </w:pPr>
      <w:r>
        <w:rPr>
          <w:rFonts w:hint="eastAsia" w:ascii="宋体" w:hAnsi="宋体" w:eastAsia="宋体" w:cs="宋体"/>
          <w:kern w:val="2"/>
          <w:sz w:val="28"/>
          <w:szCs w:val="28"/>
          <w:lang w:val="en-US" w:eastAsia="zh-CN" w:bidi="ar"/>
        </w:rPr>
        <w:t>（6）相机型号：OPT-CM600-GL-04；分辨率：3072*2048；帧率FPS:18</w:t>
      </w:r>
    </w:p>
    <w:p>
      <w:pPr>
        <w:pStyle w:val="2"/>
        <w:widowControl/>
        <w:spacing w:before="0" w:beforeAutospacing="1"/>
        <w:ind w:left="0" w:right="0"/>
        <w:rPr>
          <w:rFonts w:hint="eastAsia" w:ascii="宋体" w:hAnsi="Calibri" w:eastAsia="宋体" w:cs="Times New Roman"/>
          <w:kern w:val="2"/>
          <w:sz w:val="28"/>
          <w:szCs w:val="28"/>
        </w:rPr>
      </w:pPr>
      <w:r>
        <w:rPr>
          <w:rFonts w:hint="eastAsia" w:ascii="宋体" w:hAnsi="宋体" w:eastAsia="宋体" w:cs="宋体"/>
          <w:kern w:val="2"/>
          <w:sz w:val="28"/>
          <w:szCs w:val="28"/>
        </w:rPr>
        <w:t>数据接口：GigE PoE；快门：25μS~1S；增益(dB)：X1~X32；动态范围(dB)：66dB；电源：PoE供电/通过Hirose接口直流供电；电压范围6V~26V；GPIO：6芯Hirose；接口：1路光耦隔离输入，1路光耦隔离输出；传感器类型：CMOS；传感器型号：IMX178；像元尺寸(μm)：2.4；像素格式：Mono8/10/10p；数据接口：PGigE，数据传输速度不小于1Gbs，稳定传送距离大于10m；供电：电压范围 6~26VDC</w:t>
      </w:r>
    </w:p>
    <w:p>
      <w:pPr>
        <w:pStyle w:val="2"/>
        <w:widowControl/>
        <w:spacing w:before="0" w:beforeAutospacing="1"/>
        <w:ind w:left="0" w:right="0"/>
        <w:rPr>
          <w:rFonts w:hint="eastAsia" w:ascii="宋体" w:hAnsi="Calibri" w:eastAsia="宋体" w:cs="Times New Roman"/>
          <w:kern w:val="2"/>
          <w:sz w:val="28"/>
          <w:szCs w:val="28"/>
        </w:rPr>
      </w:pPr>
      <w:r>
        <w:rPr>
          <w:rFonts w:hint="eastAsia" w:ascii="宋体" w:hAnsi="宋体" w:eastAsia="宋体" w:cs="宋体"/>
          <w:kern w:val="2"/>
          <w:sz w:val="28"/>
          <w:szCs w:val="28"/>
        </w:rPr>
        <w:t>尺寸：29mm*29mm*42mm（不含镜头后座和后壳接口）；温度（℃）:存储温度：-30℃~80℃；工作温度：-30℃~50℃；协议：符合GigE Vision V2.0协议和GenICam标准；黑白/彩色:彩色。</w:t>
      </w:r>
    </w:p>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28"/>
          <w:szCs w:val="28"/>
        </w:rPr>
      </w:pPr>
      <w:r>
        <w:rPr>
          <w:rFonts w:hint="eastAsia" w:ascii="宋体" w:hAnsi="宋体" w:eastAsia="宋体" w:cs="宋体"/>
          <w:kern w:val="2"/>
          <w:sz w:val="28"/>
          <w:szCs w:val="28"/>
          <w:lang w:val="en-US" w:eastAsia="zh-CN" w:bidi="ar"/>
        </w:rPr>
        <w:t>（7）光源</w:t>
      </w:r>
    </w:p>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28"/>
          <w:szCs w:val="28"/>
        </w:rPr>
      </w:pPr>
      <w:r>
        <w:rPr>
          <w:rFonts w:hint="eastAsia" w:ascii="宋体" w:hAnsi="宋体" w:eastAsia="宋体" w:cs="宋体"/>
          <w:kern w:val="2"/>
          <w:sz w:val="28"/>
          <w:szCs w:val="28"/>
          <w:lang w:val="en-US" w:eastAsia="zh-CN" w:bidi="ar"/>
        </w:rPr>
        <w:t>型号：OPT-RI9045-W；角度：45；消耗功率：6.3W；通道数：1；</w:t>
      </w:r>
    </w:p>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28"/>
          <w:szCs w:val="28"/>
        </w:rPr>
      </w:pPr>
      <w:r>
        <w:rPr>
          <w:rFonts w:hint="eastAsia" w:ascii="宋体" w:hAnsi="宋体" w:eastAsia="宋体" w:cs="宋体"/>
          <w:kern w:val="2"/>
          <w:sz w:val="28"/>
          <w:szCs w:val="28"/>
          <w:lang w:val="en-US" w:eastAsia="zh-CN" w:bidi="ar"/>
        </w:rPr>
        <w:t>外壳尺寸（直径）90mm</w:t>
      </w:r>
    </w:p>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28"/>
          <w:szCs w:val="28"/>
        </w:rPr>
      </w:pPr>
      <w:r>
        <w:rPr>
          <w:rFonts w:hint="eastAsia" w:ascii="宋体" w:hAnsi="宋体" w:eastAsia="宋体" w:cs="宋体"/>
          <w:kern w:val="2"/>
          <w:sz w:val="28"/>
          <w:szCs w:val="28"/>
          <w:lang w:val="en-US" w:eastAsia="zh-CN" w:bidi="ar"/>
        </w:rPr>
        <w:t>（8）镜头</w:t>
      </w:r>
    </w:p>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28"/>
          <w:szCs w:val="28"/>
        </w:rPr>
      </w:pPr>
      <w:r>
        <w:rPr>
          <w:rFonts w:hint="eastAsia" w:ascii="宋体" w:hAnsi="宋体" w:eastAsia="宋体" w:cs="宋体"/>
          <w:kern w:val="2"/>
          <w:sz w:val="28"/>
          <w:szCs w:val="28"/>
          <w:lang w:val="en-US" w:eastAsia="zh-CN" w:bidi="ar"/>
        </w:rPr>
        <w:t>型号：OPT-C3514-5M；焦距</w:t>
      </w:r>
      <w:r>
        <w:rPr>
          <w:rFonts w:hint="eastAsia" w:ascii="宋体" w:hAnsi="Calibri" w:eastAsia="宋体" w:cs="Times New Roman"/>
          <w:kern w:val="2"/>
          <w:sz w:val="28"/>
          <w:szCs w:val="28"/>
          <w:lang w:val="en-US" w:eastAsia="zh-CN" w:bidi="ar"/>
        </w:rPr>
        <w:t>mm：35</w:t>
      </w:r>
      <w:r>
        <w:rPr>
          <w:rFonts w:hint="eastAsia" w:ascii="宋体" w:hAnsi="宋体" w:eastAsia="宋体" w:cs="宋体"/>
          <w:kern w:val="2"/>
          <w:sz w:val="28"/>
          <w:szCs w:val="28"/>
          <w:lang w:val="en-US" w:eastAsia="zh-CN" w:bidi="ar"/>
        </w:rPr>
        <w:t>；后焦距</w:t>
      </w:r>
      <w:r>
        <w:rPr>
          <w:rFonts w:hint="eastAsia" w:ascii="宋体" w:hAnsi="Calibri" w:eastAsia="宋体" w:cs="Times New Roman"/>
          <w:kern w:val="2"/>
          <w:sz w:val="28"/>
          <w:szCs w:val="28"/>
          <w:lang w:val="en-US" w:eastAsia="zh-CN" w:bidi="ar"/>
        </w:rPr>
        <w:t>mm：12.75</w:t>
      </w:r>
      <w:r>
        <w:rPr>
          <w:rFonts w:hint="eastAsia" w:ascii="宋体" w:hAnsi="宋体" w:eastAsia="宋体" w:cs="宋体"/>
          <w:kern w:val="2"/>
          <w:sz w:val="28"/>
          <w:szCs w:val="28"/>
          <w:lang w:val="en-US" w:eastAsia="zh-CN" w:bidi="ar"/>
        </w:rPr>
        <w:t>；工作距离</w:t>
      </w:r>
      <w:r>
        <w:rPr>
          <w:rFonts w:hint="eastAsia" w:ascii="宋体" w:hAnsi="Calibri" w:eastAsia="宋体" w:cs="Times New Roman"/>
          <w:kern w:val="2"/>
          <w:sz w:val="28"/>
          <w:szCs w:val="28"/>
          <w:lang w:val="en-US" w:eastAsia="zh-CN" w:bidi="ar"/>
        </w:rPr>
        <w:t>mm：390~</w:t>
      </w:r>
      <w:r>
        <w:rPr>
          <w:rFonts w:hint="default" w:ascii="Calibri" w:hAnsi="Calibri" w:eastAsia="宋体" w:cs="Calibri"/>
          <w:kern w:val="2"/>
          <w:sz w:val="28"/>
          <w:szCs w:val="28"/>
          <w:lang w:val="en-US" w:eastAsia="zh-CN" w:bidi="ar"/>
        </w:rPr>
        <w:t>∞</w:t>
      </w:r>
      <w:r>
        <w:rPr>
          <w:rFonts w:hint="eastAsia" w:ascii="宋体" w:hAnsi="宋体" w:eastAsia="宋体" w:cs="宋体"/>
          <w:kern w:val="2"/>
          <w:sz w:val="28"/>
          <w:szCs w:val="28"/>
          <w:lang w:val="en-US" w:eastAsia="zh-CN" w:bidi="ar"/>
        </w:rPr>
        <w:t>；光圈</w:t>
      </w:r>
      <w:r>
        <w:rPr>
          <w:rFonts w:hint="eastAsia" w:ascii="宋体" w:hAnsi="Calibri" w:eastAsia="宋体" w:cs="Times New Roman"/>
          <w:kern w:val="2"/>
          <w:sz w:val="28"/>
          <w:szCs w:val="28"/>
          <w:lang w:val="en-US" w:eastAsia="zh-CN" w:bidi="ar"/>
        </w:rPr>
        <w:t>F/#：F1.4~F16</w:t>
      </w:r>
      <w:r>
        <w:rPr>
          <w:rFonts w:hint="eastAsia" w:ascii="宋体" w:hAnsi="宋体" w:eastAsia="宋体" w:cs="宋体"/>
          <w:kern w:val="2"/>
          <w:sz w:val="28"/>
          <w:szCs w:val="28"/>
          <w:lang w:val="en-US" w:eastAsia="zh-CN" w:bidi="ar"/>
        </w:rPr>
        <w:t>；搭配芯片：</w:t>
      </w:r>
      <w:r>
        <w:rPr>
          <w:rFonts w:hint="eastAsia" w:ascii="宋体" w:hAnsi="Calibri" w:eastAsia="宋体" w:cs="Times New Roman"/>
          <w:kern w:val="2"/>
          <w:sz w:val="28"/>
          <w:szCs w:val="28"/>
          <w:lang w:val="en-US" w:eastAsia="zh-CN" w:bidi="ar"/>
        </w:rPr>
        <w:t>1/3" | 1/2.5" | 1/1.8" | 2/3"</w:t>
      </w:r>
      <w:r>
        <w:rPr>
          <w:rFonts w:hint="eastAsia" w:ascii="宋体" w:hAnsi="宋体" w:eastAsia="宋体" w:cs="宋体"/>
          <w:kern w:val="2"/>
          <w:sz w:val="28"/>
          <w:szCs w:val="28"/>
          <w:lang w:val="en-US" w:eastAsia="zh-CN" w:bidi="ar"/>
        </w:rPr>
        <w:t>；畸变</w:t>
      </w:r>
      <w:r>
        <w:rPr>
          <w:rFonts w:hint="eastAsia" w:ascii="宋体" w:hAnsi="Calibri" w:eastAsia="宋体" w:cs="Times New Roman"/>
          <w:kern w:val="2"/>
          <w:sz w:val="28"/>
          <w:szCs w:val="28"/>
          <w:lang w:val="en-US" w:eastAsia="zh-CN" w:bidi="ar"/>
        </w:rPr>
        <w:t>(%)：&lt;0.1%</w:t>
      </w:r>
      <w:r>
        <w:rPr>
          <w:rFonts w:hint="eastAsia" w:ascii="宋体" w:hAnsi="宋体" w:eastAsia="宋体" w:cs="宋体"/>
          <w:kern w:val="2"/>
          <w:sz w:val="28"/>
          <w:szCs w:val="28"/>
          <w:lang w:val="en-US" w:eastAsia="zh-CN" w:bidi="ar"/>
        </w:rPr>
        <w:t>；最大视场（</w:t>
      </w:r>
      <w:r>
        <w:rPr>
          <w:rFonts w:hint="eastAsia" w:ascii="宋体" w:hAnsi="Calibri" w:eastAsia="宋体" w:cs="Times New Roman"/>
          <w:kern w:val="2"/>
          <w:sz w:val="28"/>
          <w:szCs w:val="28"/>
          <w:lang w:val="en-US" w:eastAsia="zh-CN" w:bidi="ar"/>
        </w:rPr>
        <w:t>H*V）：7.7</w:t>
      </w:r>
      <w:r>
        <w:rPr>
          <w:rFonts w:hint="default" w:ascii="Calibri" w:hAnsi="Calibri" w:eastAsia="宋体" w:cs="Calibri"/>
          <w:kern w:val="2"/>
          <w:sz w:val="28"/>
          <w:szCs w:val="28"/>
          <w:lang w:val="en-US" w:eastAsia="zh-CN" w:bidi="ar"/>
        </w:rPr>
        <w:t>°×</w:t>
      </w:r>
      <w:r>
        <w:rPr>
          <w:rFonts w:hint="eastAsia" w:ascii="宋体" w:hAnsi="宋体" w:eastAsia="宋体" w:cs="宋体"/>
          <w:kern w:val="2"/>
          <w:sz w:val="28"/>
          <w:szCs w:val="28"/>
          <w:lang w:val="en-US" w:eastAsia="zh-CN" w:bidi="ar"/>
        </w:rPr>
        <w:t>5.9</w:t>
      </w:r>
      <w:r>
        <w:rPr>
          <w:rFonts w:hint="default" w:ascii="Calibri" w:hAnsi="Calibri" w:eastAsia="宋体" w:cs="Calibri"/>
          <w:kern w:val="2"/>
          <w:sz w:val="28"/>
          <w:szCs w:val="28"/>
          <w:lang w:val="en-US" w:eastAsia="zh-CN" w:bidi="ar"/>
        </w:rPr>
        <w:t xml:space="preserve">° </w:t>
      </w:r>
      <w:r>
        <w:rPr>
          <w:rFonts w:hint="eastAsia" w:ascii="宋体" w:hAnsi="宋体" w:eastAsia="宋体" w:cs="宋体"/>
          <w:kern w:val="2"/>
          <w:sz w:val="28"/>
          <w:szCs w:val="28"/>
          <w:lang w:val="en-US" w:eastAsia="zh-CN" w:bidi="ar"/>
        </w:rPr>
        <w:t>| 9.3</w:t>
      </w:r>
      <w:r>
        <w:rPr>
          <w:rFonts w:hint="default" w:ascii="Calibri" w:hAnsi="Calibri" w:eastAsia="宋体" w:cs="Calibri"/>
          <w:kern w:val="2"/>
          <w:sz w:val="28"/>
          <w:szCs w:val="28"/>
          <w:lang w:val="en-US" w:eastAsia="zh-CN" w:bidi="ar"/>
        </w:rPr>
        <w:t>°×</w:t>
      </w:r>
      <w:r>
        <w:rPr>
          <w:rFonts w:hint="eastAsia" w:ascii="宋体" w:hAnsi="宋体" w:eastAsia="宋体" w:cs="宋体"/>
          <w:kern w:val="2"/>
          <w:sz w:val="28"/>
          <w:szCs w:val="28"/>
          <w:lang w:val="en-US" w:eastAsia="zh-CN" w:bidi="ar"/>
        </w:rPr>
        <w:t>7.0</w:t>
      </w:r>
      <w:r>
        <w:rPr>
          <w:rFonts w:hint="default" w:ascii="Calibri" w:hAnsi="Calibri" w:eastAsia="宋体" w:cs="Calibri"/>
          <w:kern w:val="2"/>
          <w:sz w:val="28"/>
          <w:szCs w:val="28"/>
          <w:lang w:val="en-US" w:eastAsia="zh-CN" w:bidi="ar"/>
        </w:rPr>
        <w:t xml:space="preserve">° </w:t>
      </w:r>
      <w:r>
        <w:rPr>
          <w:rFonts w:hint="eastAsia" w:ascii="宋体" w:hAnsi="宋体" w:eastAsia="宋体" w:cs="宋体"/>
          <w:kern w:val="2"/>
          <w:sz w:val="28"/>
          <w:szCs w:val="28"/>
          <w:lang w:val="en-US" w:eastAsia="zh-CN" w:bidi="ar"/>
        </w:rPr>
        <w:t>| 11.6</w:t>
      </w:r>
      <w:r>
        <w:rPr>
          <w:rFonts w:hint="default" w:ascii="Calibri" w:hAnsi="Calibri" w:eastAsia="宋体" w:cs="Calibri"/>
          <w:kern w:val="2"/>
          <w:sz w:val="28"/>
          <w:szCs w:val="28"/>
          <w:lang w:val="en-US" w:eastAsia="zh-CN" w:bidi="ar"/>
        </w:rPr>
        <w:t>°×</w:t>
      </w:r>
      <w:r>
        <w:rPr>
          <w:rFonts w:hint="eastAsia" w:ascii="宋体" w:hAnsi="宋体" w:eastAsia="宋体" w:cs="宋体"/>
          <w:kern w:val="2"/>
          <w:sz w:val="28"/>
          <w:szCs w:val="28"/>
          <w:lang w:val="en-US" w:eastAsia="zh-CN" w:bidi="ar"/>
        </w:rPr>
        <w:t>8.9</w:t>
      </w:r>
      <w:r>
        <w:rPr>
          <w:rFonts w:hint="default" w:ascii="Calibri" w:hAnsi="Calibri" w:eastAsia="宋体" w:cs="Calibri"/>
          <w:kern w:val="2"/>
          <w:sz w:val="28"/>
          <w:szCs w:val="28"/>
          <w:lang w:val="en-US" w:eastAsia="zh-CN" w:bidi="ar"/>
        </w:rPr>
        <w:t xml:space="preserve">° </w:t>
      </w:r>
      <w:r>
        <w:rPr>
          <w:rFonts w:hint="eastAsia" w:ascii="宋体" w:hAnsi="宋体" w:eastAsia="宋体" w:cs="宋体"/>
          <w:kern w:val="2"/>
          <w:sz w:val="28"/>
          <w:szCs w:val="28"/>
          <w:lang w:val="en-US" w:eastAsia="zh-CN" w:bidi="ar"/>
        </w:rPr>
        <w:t>| 13.7</w:t>
      </w:r>
      <w:r>
        <w:rPr>
          <w:rFonts w:hint="default" w:ascii="Calibri" w:hAnsi="Calibri" w:eastAsia="宋体" w:cs="Calibri"/>
          <w:kern w:val="2"/>
          <w:sz w:val="28"/>
          <w:szCs w:val="28"/>
          <w:lang w:val="en-US" w:eastAsia="zh-CN" w:bidi="ar"/>
        </w:rPr>
        <w:t>°×</w:t>
      </w:r>
      <w:r>
        <w:rPr>
          <w:rFonts w:hint="eastAsia" w:ascii="宋体" w:hAnsi="宋体" w:eastAsia="宋体" w:cs="宋体"/>
          <w:kern w:val="2"/>
          <w:sz w:val="28"/>
          <w:szCs w:val="28"/>
          <w:lang w:val="en-US" w:eastAsia="zh-CN" w:bidi="ar"/>
        </w:rPr>
        <w:t>11.4</w:t>
      </w:r>
      <w:r>
        <w:rPr>
          <w:rFonts w:hint="default" w:ascii="Calibri" w:hAnsi="Calibri" w:eastAsia="宋体" w:cs="Calibri"/>
          <w:kern w:val="2"/>
          <w:sz w:val="28"/>
          <w:szCs w:val="28"/>
          <w:lang w:val="en-US" w:eastAsia="zh-CN" w:bidi="ar"/>
        </w:rPr>
        <w:t>°</w:t>
      </w:r>
      <w:r>
        <w:rPr>
          <w:rFonts w:hint="eastAsia" w:ascii="宋体" w:hAnsi="宋体" w:eastAsia="宋体" w:cs="宋体"/>
          <w:kern w:val="2"/>
          <w:sz w:val="28"/>
          <w:szCs w:val="28"/>
          <w:lang w:val="en-US" w:eastAsia="zh-CN" w:bidi="ar"/>
        </w:rPr>
        <w:t>；镜头接口：</w:t>
      </w:r>
      <w:r>
        <w:rPr>
          <w:rFonts w:hint="eastAsia" w:ascii="宋体" w:hAnsi="Calibri" w:eastAsia="宋体" w:cs="Times New Roman"/>
          <w:kern w:val="2"/>
          <w:sz w:val="28"/>
          <w:szCs w:val="28"/>
          <w:lang w:val="en-US" w:eastAsia="zh-CN" w:bidi="ar"/>
        </w:rPr>
        <w:t>C-Mount</w:t>
      </w:r>
      <w:r>
        <w:rPr>
          <w:rFonts w:hint="eastAsia" w:ascii="宋体" w:hAnsi="宋体" w:eastAsia="宋体" w:cs="宋体"/>
          <w:kern w:val="2"/>
          <w:sz w:val="28"/>
          <w:szCs w:val="28"/>
          <w:lang w:val="en-US" w:eastAsia="zh-CN" w:bidi="ar"/>
        </w:rPr>
        <w:t>；重量</w:t>
      </w:r>
      <w:r>
        <w:rPr>
          <w:rFonts w:hint="eastAsia" w:ascii="宋体" w:hAnsi="Calibri" w:eastAsia="宋体" w:cs="Times New Roman"/>
          <w:kern w:val="2"/>
          <w:sz w:val="28"/>
          <w:szCs w:val="28"/>
          <w:lang w:val="en-US" w:eastAsia="zh-CN" w:bidi="ar"/>
        </w:rPr>
        <w:t>Kg：0.13</w:t>
      </w:r>
    </w:p>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28"/>
          <w:szCs w:val="28"/>
        </w:rPr>
      </w:pPr>
      <w:r>
        <w:rPr>
          <w:rFonts w:hint="eastAsia" w:ascii="宋体" w:hAnsi="宋体" w:eastAsia="宋体" w:cs="宋体"/>
          <w:kern w:val="2"/>
          <w:sz w:val="28"/>
          <w:szCs w:val="28"/>
          <w:lang w:val="en-US" w:eastAsia="zh-CN" w:bidi="ar"/>
        </w:rPr>
        <w:t>滤镜安装：</w:t>
      </w:r>
      <w:r>
        <w:rPr>
          <w:rFonts w:hint="eastAsia" w:ascii="宋体" w:hAnsi="Calibri" w:eastAsia="宋体" w:cs="Times New Roman"/>
          <w:kern w:val="2"/>
          <w:sz w:val="28"/>
          <w:szCs w:val="28"/>
          <w:lang w:val="en-US" w:eastAsia="zh-CN" w:bidi="ar"/>
        </w:rPr>
        <w:t>M30.5*P0.5</w:t>
      </w:r>
    </w:p>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28"/>
          <w:szCs w:val="28"/>
        </w:rPr>
      </w:pPr>
      <w:r>
        <w:rPr>
          <w:rFonts w:hint="eastAsia" w:ascii="宋体" w:hAnsi="宋体" w:eastAsia="宋体" w:cs="宋体"/>
          <w:kern w:val="2"/>
          <w:sz w:val="28"/>
          <w:szCs w:val="28"/>
          <w:lang w:val="en-US" w:eastAsia="zh-CN" w:bidi="ar"/>
        </w:rPr>
        <w:t>（9）光源控制器</w:t>
      </w:r>
    </w:p>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28"/>
          <w:szCs w:val="28"/>
        </w:rPr>
      </w:pPr>
      <w:r>
        <w:rPr>
          <w:rFonts w:hint="eastAsia" w:ascii="宋体" w:hAnsi="宋体" w:eastAsia="宋体" w:cs="宋体"/>
          <w:kern w:val="2"/>
          <w:sz w:val="28"/>
          <w:szCs w:val="28"/>
          <w:lang w:val="en-US" w:eastAsia="zh-CN" w:bidi="ar"/>
        </w:rPr>
        <w:t>型号：</w:t>
      </w:r>
      <w:r>
        <w:rPr>
          <w:rFonts w:hint="eastAsia" w:ascii="宋体" w:hAnsi="Calibri" w:eastAsia="宋体" w:cs="Times New Roman"/>
          <w:kern w:val="2"/>
          <w:sz w:val="28"/>
          <w:szCs w:val="28"/>
          <w:lang w:val="en-US" w:eastAsia="zh-CN" w:bidi="ar"/>
        </w:rPr>
        <w:t>OPT-DPM0524E-4</w:t>
      </w:r>
      <w:r>
        <w:rPr>
          <w:rFonts w:hint="eastAsia" w:ascii="宋体" w:hAnsi="宋体" w:eastAsia="宋体" w:cs="宋体"/>
          <w:kern w:val="2"/>
          <w:sz w:val="28"/>
          <w:szCs w:val="28"/>
          <w:lang w:val="en-US" w:eastAsia="zh-CN" w:bidi="ar"/>
        </w:rPr>
        <w:t>；自动检测光源额定电流：连接</w:t>
      </w:r>
      <w:r>
        <w:rPr>
          <w:rFonts w:hint="eastAsia" w:ascii="宋体" w:hAnsi="Calibri" w:eastAsia="宋体" w:cs="Times New Roman"/>
          <w:kern w:val="2"/>
          <w:sz w:val="28"/>
          <w:szCs w:val="28"/>
          <w:lang w:val="en-US" w:eastAsia="zh-CN" w:bidi="ar"/>
        </w:rPr>
        <w:t>10mA-0.5A 24V光源；手动设置输出最大电流：10mA-0.5A可设；支持短路和过流保护；常用触发模式：亮度256级可设；高亮触发模式：单通道以1A输出；常用触发脉宽：1ms-999ms；高亮触发脉宽：0.01ms-5.00ms；</w:t>
      </w:r>
    </w:p>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28"/>
          <w:szCs w:val="28"/>
        </w:rPr>
      </w:pPr>
      <w:r>
        <w:rPr>
          <w:rFonts w:hint="eastAsia" w:ascii="宋体" w:hAnsi="宋体" w:eastAsia="宋体" w:cs="宋体"/>
          <w:kern w:val="2"/>
          <w:sz w:val="28"/>
          <w:szCs w:val="28"/>
          <w:lang w:val="en-US" w:eastAsia="zh-CN" w:bidi="ar"/>
        </w:rPr>
        <w:t>通信方式：</w:t>
      </w:r>
      <w:r>
        <w:rPr>
          <w:rFonts w:hint="eastAsia" w:ascii="宋体" w:hAnsi="Calibri" w:eastAsia="宋体" w:cs="Times New Roman"/>
          <w:kern w:val="2"/>
          <w:sz w:val="28"/>
          <w:szCs w:val="28"/>
          <w:lang w:val="en-US" w:eastAsia="zh-CN" w:bidi="ar"/>
        </w:rPr>
        <w:t>RS232/以太网；输出功率：12W/CH 48W/4CH总功率：100W</w:t>
      </w:r>
    </w:p>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28"/>
          <w:szCs w:val="28"/>
        </w:rPr>
      </w:pPr>
      <w:r>
        <w:rPr>
          <w:rFonts w:hint="eastAsia" w:ascii="宋体" w:hAnsi="宋体" w:eastAsia="宋体" w:cs="宋体"/>
          <w:kern w:val="2"/>
          <w:sz w:val="28"/>
          <w:szCs w:val="28"/>
          <w:lang w:val="en-US" w:eastAsia="zh-CN" w:bidi="ar"/>
        </w:rPr>
        <w:t>（10）机械手</w:t>
      </w:r>
    </w:p>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28"/>
          <w:szCs w:val="28"/>
        </w:rPr>
      </w:pPr>
      <w:r>
        <w:rPr>
          <w:rFonts w:hint="eastAsia" w:ascii="宋体" w:hAnsi="宋体" w:eastAsia="宋体" w:cs="宋体"/>
          <w:kern w:val="2"/>
          <w:sz w:val="28"/>
          <w:szCs w:val="28"/>
          <w:lang w:val="en-US" w:eastAsia="zh-CN" w:bidi="ar"/>
        </w:rPr>
        <w:t>型号：安川</w:t>
      </w:r>
      <w:r>
        <w:rPr>
          <w:rFonts w:hint="eastAsia" w:ascii="宋体" w:hAnsi="Calibri" w:eastAsia="宋体" w:cs="Times New Roman"/>
          <w:kern w:val="2"/>
          <w:sz w:val="28"/>
          <w:szCs w:val="28"/>
          <w:lang w:val="en-US" w:eastAsia="zh-CN" w:bidi="ar"/>
        </w:rPr>
        <w:t>GP8-M</w:t>
      </w:r>
    </w:p>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28"/>
          <w:szCs w:val="28"/>
        </w:rPr>
      </w:pPr>
      <w:r>
        <w:rPr>
          <w:rFonts w:hint="eastAsia" w:ascii="宋体" w:hAnsi="宋体" w:eastAsia="宋体" w:cs="宋体"/>
          <w:kern w:val="2"/>
          <w:sz w:val="28"/>
          <w:szCs w:val="28"/>
          <w:lang w:val="en-US" w:eastAsia="zh-CN" w:bidi="ar"/>
        </w:rPr>
        <w:t>自由度：</w:t>
      </w:r>
      <w:r>
        <w:rPr>
          <w:rFonts w:hint="eastAsia" w:ascii="宋体" w:hAnsi="Calibri" w:eastAsia="宋体" w:cs="Times New Roman"/>
          <w:kern w:val="2"/>
          <w:sz w:val="28"/>
          <w:szCs w:val="28"/>
          <w:lang w:val="en-US" w:eastAsia="zh-CN" w:bidi="ar"/>
        </w:rPr>
        <w:t xml:space="preserve">6 </w:t>
      </w:r>
    </w:p>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28"/>
          <w:szCs w:val="28"/>
        </w:rPr>
      </w:pPr>
      <w:r>
        <w:rPr>
          <w:rFonts w:hint="eastAsia" w:ascii="宋体" w:hAnsi="宋体" w:eastAsia="宋体" w:cs="宋体"/>
          <w:kern w:val="2"/>
          <w:sz w:val="28"/>
          <w:szCs w:val="28"/>
          <w:lang w:val="en-US" w:eastAsia="zh-CN" w:bidi="ar"/>
        </w:rPr>
        <w:t>可搬质量：</w:t>
      </w:r>
      <w:r>
        <w:rPr>
          <w:rFonts w:hint="eastAsia" w:ascii="宋体" w:hAnsi="Calibri" w:eastAsia="宋体" w:cs="Times New Roman"/>
          <w:kern w:val="2"/>
          <w:sz w:val="28"/>
          <w:szCs w:val="28"/>
          <w:lang w:val="en-US" w:eastAsia="zh-CN" w:bidi="ar"/>
        </w:rPr>
        <w:t>8 kg</w:t>
      </w:r>
    </w:p>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28"/>
          <w:szCs w:val="28"/>
        </w:rPr>
      </w:pPr>
      <w:r>
        <w:rPr>
          <w:rFonts w:hint="eastAsia" w:ascii="宋体" w:hAnsi="宋体" w:eastAsia="宋体" w:cs="宋体"/>
          <w:kern w:val="2"/>
          <w:sz w:val="28"/>
          <w:szCs w:val="28"/>
          <w:lang w:val="en-US" w:eastAsia="zh-CN" w:bidi="ar"/>
        </w:rPr>
        <w:t>重复定位精度：</w:t>
      </w:r>
      <w:r>
        <w:rPr>
          <w:rFonts w:hint="default" w:ascii="Calibri" w:hAnsi="Calibri" w:eastAsia="宋体" w:cs="Calibri"/>
          <w:kern w:val="2"/>
          <w:sz w:val="28"/>
          <w:szCs w:val="28"/>
          <w:lang w:val="en-US" w:eastAsia="zh-CN" w:bidi="ar"/>
        </w:rPr>
        <w:t>±</w:t>
      </w:r>
      <w:r>
        <w:rPr>
          <w:rFonts w:hint="eastAsia" w:ascii="宋体" w:hAnsi="宋体" w:eastAsia="宋体" w:cs="宋体"/>
          <w:kern w:val="2"/>
          <w:sz w:val="28"/>
          <w:szCs w:val="28"/>
          <w:lang w:val="en-US" w:eastAsia="zh-CN" w:bidi="ar"/>
        </w:rPr>
        <w:t xml:space="preserve">0.02 mm </w:t>
      </w:r>
    </w:p>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28"/>
          <w:szCs w:val="28"/>
        </w:rPr>
      </w:pPr>
      <w:r>
        <w:rPr>
          <w:rFonts w:hint="eastAsia" w:ascii="宋体" w:hAnsi="宋体" w:eastAsia="宋体" w:cs="宋体"/>
          <w:kern w:val="2"/>
          <w:sz w:val="28"/>
          <w:szCs w:val="28"/>
          <w:lang w:val="en-US" w:eastAsia="zh-CN" w:bidi="ar"/>
        </w:rPr>
        <w:t>动作范围：</w:t>
      </w:r>
    </w:p>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28"/>
          <w:szCs w:val="28"/>
        </w:rPr>
      </w:pPr>
      <w:r>
        <w:rPr>
          <w:rFonts w:hint="eastAsia" w:ascii="宋体" w:hAnsi="Calibri" w:eastAsia="宋体" w:cs="Times New Roman"/>
          <w:kern w:val="2"/>
          <w:sz w:val="28"/>
          <w:szCs w:val="28"/>
          <w:lang w:val="en-US" w:eastAsia="zh-CN" w:bidi="ar"/>
        </w:rPr>
        <w:t>S轴 -170</w:t>
      </w:r>
      <w:r>
        <w:rPr>
          <w:rFonts w:hint="default" w:ascii="Calibri" w:hAnsi="Calibri" w:eastAsia="宋体" w:cs="Calibri"/>
          <w:kern w:val="2"/>
          <w:sz w:val="28"/>
          <w:szCs w:val="28"/>
          <w:lang w:val="en-US" w:eastAsia="zh-CN" w:bidi="ar"/>
        </w:rPr>
        <w:t>°</w:t>
      </w:r>
      <w:r>
        <w:rPr>
          <w:rFonts w:hint="eastAsia" w:ascii="宋体" w:hAnsi="宋体" w:eastAsia="宋体" w:cs="宋体"/>
          <w:kern w:val="2"/>
          <w:sz w:val="28"/>
          <w:szCs w:val="28"/>
          <w:lang w:val="en-US" w:eastAsia="zh-CN" w:bidi="ar"/>
        </w:rPr>
        <w:t>～ +170</w:t>
      </w:r>
      <w:r>
        <w:rPr>
          <w:rFonts w:hint="default" w:ascii="Calibri" w:hAnsi="Calibri" w:eastAsia="宋体" w:cs="Calibri"/>
          <w:kern w:val="2"/>
          <w:sz w:val="28"/>
          <w:szCs w:val="28"/>
          <w:lang w:val="en-US" w:eastAsia="zh-CN" w:bidi="ar"/>
        </w:rPr>
        <w:t>°</w:t>
      </w:r>
      <w:r>
        <w:rPr>
          <w:rFonts w:hint="eastAsia" w:ascii="宋体" w:hAnsi="宋体" w:eastAsia="宋体" w:cs="宋体"/>
          <w:kern w:val="2"/>
          <w:sz w:val="28"/>
          <w:szCs w:val="28"/>
          <w:lang w:val="en-US" w:eastAsia="zh-CN" w:bidi="ar"/>
        </w:rPr>
        <w:t>， L轴 -65</w:t>
      </w:r>
      <w:r>
        <w:rPr>
          <w:rFonts w:hint="default" w:ascii="Calibri" w:hAnsi="Calibri" w:eastAsia="宋体" w:cs="Calibri"/>
          <w:kern w:val="2"/>
          <w:sz w:val="28"/>
          <w:szCs w:val="28"/>
          <w:lang w:val="en-US" w:eastAsia="zh-CN" w:bidi="ar"/>
        </w:rPr>
        <w:t>°</w:t>
      </w:r>
      <w:r>
        <w:rPr>
          <w:rFonts w:hint="eastAsia" w:ascii="宋体" w:hAnsi="宋体" w:eastAsia="宋体" w:cs="宋体"/>
          <w:kern w:val="2"/>
          <w:sz w:val="28"/>
          <w:szCs w:val="28"/>
          <w:lang w:val="en-US" w:eastAsia="zh-CN" w:bidi="ar"/>
        </w:rPr>
        <w:t>～ +145</w:t>
      </w:r>
      <w:r>
        <w:rPr>
          <w:rFonts w:hint="default" w:ascii="Calibri" w:hAnsi="Calibri" w:eastAsia="宋体" w:cs="Calibri"/>
          <w:kern w:val="2"/>
          <w:sz w:val="28"/>
          <w:szCs w:val="28"/>
          <w:lang w:val="en-US" w:eastAsia="zh-CN" w:bidi="ar"/>
        </w:rPr>
        <w:t>°</w:t>
      </w:r>
      <w:r>
        <w:rPr>
          <w:rFonts w:hint="eastAsia" w:ascii="宋体" w:hAnsi="宋体" w:eastAsia="宋体" w:cs="宋体"/>
          <w:kern w:val="2"/>
          <w:sz w:val="28"/>
          <w:szCs w:val="28"/>
          <w:lang w:val="en-US" w:eastAsia="zh-CN" w:bidi="ar"/>
        </w:rPr>
        <w:t>，U轴 -70</w:t>
      </w:r>
      <w:r>
        <w:rPr>
          <w:rFonts w:hint="default" w:ascii="Calibri" w:hAnsi="Calibri" w:eastAsia="宋体" w:cs="Calibri"/>
          <w:kern w:val="2"/>
          <w:sz w:val="28"/>
          <w:szCs w:val="28"/>
          <w:lang w:val="en-US" w:eastAsia="zh-CN" w:bidi="ar"/>
        </w:rPr>
        <w:t>°</w:t>
      </w:r>
      <w:r>
        <w:rPr>
          <w:rFonts w:hint="eastAsia" w:ascii="宋体" w:hAnsi="宋体" w:eastAsia="宋体" w:cs="宋体"/>
          <w:kern w:val="2"/>
          <w:sz w:val="28"/>
          <w:szCs w:val="28"/>
          <w:lang w:val="en-US" w:eastAsia="zh-CN" w:bidi="ar"/>
        </w:rPr>
        <w:t>～ +190</w:t>
      </w:r>
      <w:r>
        <w:rPr>
          <w:rFonts w:hint="default" w:ascii="Calibri" w:hAnsi="Calibri" w:eastAsia="宋体" w:cs="Calibri"/>
          <w:kern w:val="2"/>
          <w:sz w:val="28"/>
          <w:szCs w:val="28"/>
          <w:lang w:val="en-US" w:eastAsia="zh-CN" w:bidi="ar"/>
        </w:rPr>
        <w:t>°</w:t>
      </w:r>
      <w:r>
        <w:rPr>
          <w:rFonts w:hint="eastAsia" w:ascii="宋体" w:hAnsi="宋体" w:eastAsia="宋体" w:cs="宋体"/>
          <w:kern w:val="2"/>
          <w:sz w:val="28"/>
          <w:szCs w:val="28"/>
          <w:lang w:val="en-US" w:eastAsia="zh-CN" w:bidi="ar"/>
        </w:rPr>
        <w:t>，</w:t>
      </w:r>
    </w:p>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28"/>
          <w:szCs w:val="28"/>
        </w:rPr>
      </w:pPr>
      <w:r>
        <w:rPr>
          <w:rFonts w:hint="eastAsia" w:ascii="宋体" w:hAnsi="Calibri" w:eastAsia="宋体" w:cs="Times New Roman"/>
          <w:kern w:val="2"/>
          <w:sz w:val="28"/>
          <w:szCs w:val="28"/>
          <w:lang w:val="en-US" w:eastAsia="zh-CN" w:bidi="ar"/>
        </w:rPr>
        <w:t>R轴 -190</w:t>
      </w:r>
      <w:r>
        <w:rPr>
          <w:rFonts w:hint="default" w:ascii="Calibri" w:hAnsi="Calibri" w:eastAsia="宋体" w:cs="Calibri"/>
          <w:kern w:val="2"/>
          <w:sz w:val="28"/>
          <w:szCs w:val="28"/>
          <w:lang w:val="en-US" w:eastAsia="zh-CN" w:bidi="ar"/>
        </w:rPr>
        <w:t>°</w:t>
      </w:r>
      <w:r>
        <w:rPr>
          <w:rFonts w:hint="eastAsia" w:ascii="宋体" w:hAnsi="宋体" w:eastAsia="宋体" w:cs="宋体"/>
          <w:kern w:val="2"/>
          <w:sz w:val="28"/>
          <w:szCs w:val="28"/>
          <w:lang w:val="en-US" w:eastAsia="zh-CN" w:bidi="ar"/>
        </w:rPr>
        <w:t>～ +190</w:t>
      </w:r>
      <w:r>
        <w:rPr>
          <w:rFonts w:hint="default" w:ascii="Calibri" w:hAnsi="Calibri" w:eastAsia="宋体" w:cs="Calibri"/>
          <w:kern w:val="2"/>
          <w:sz w:val="28"/>
          <w:szCs w:val="28"/>
          <w:lang w:val="en-US" w:eastAsia="zh-CN" w:bidi="ar"/>
        </w:rPr>
        <w:t>°</w:t>
      </w:r>
      <w:r>
        <w:rPr>
          <w:rFonts w:hint="eastAsia" w:ascii="宋体" w:hAnsi="宋体" w:eastAsia="宋体" w:cs="宋体"/>
          <w:kern w:val="2"/>
          <w:sz w:val="28"/>
          <w:szCs w:val="28"/>
          <w:lang w:val="en-US" w:eastAsia="zh-CN" w:bidi="ar"/>
        </w:rPr>
        <w:t>，B轴 -135</w:t>
      </w:r>
      <w:r>
        <w:rPr>
          <w:rFonts w:hint="default" w:ascii="Calibri" w:hAnsi="Calibri" w:eastAsia="宋体" w:cs="Calibri"/>
          <w:kern w:val="2"/>
          <w:sz w:val="28"/>
          <w:szCs w:val="28"/>
          <w:lang w:val="en-US" w:eastAsia="zh-CN" w:bidi="ar"/>
        </w:rPr>
        <w:t>°</w:t>
      </w:r>
      <w:r>
        <w:rPr>
          <w:rFonts w:hint="eastAsia" w:ascii="宋体" w:hAnsi="宋体" w:eastAsia="宋体" w:cs="宋体"/>
          <w:kern w:val="2"/>
          <w:sz w:val="28"/>
          <w:szCs w:val="28"/>
          <w:lang w:val="en-US" w:eastAsia="zh-CN" w:bidi="ar"/>
        </w:rPr>
        <w:t>～ +135</w:t>
      </w:r>
      <w:r>
        <w:rPr>
          <w:rFonts w:hint="default" w:ascii="Calibri" w:hAnsi="Calibri" w:eastAsia="宋体" w:cs="Calibri"/>
          <w:kern w:val="2"/>
          <w:sz w:val="28"/>
          <w:szCs w:val="28"/>
          <w:lang w:val="en-US" w:eastAsia="zh-CN" w:bidi="ar"/>
        </w:rPr>
        <w:t>°</w:t>
      </w:r>
      <w:r>
        <w:rPr>
          <w:rFonts w:hint="eastAsia" w:ascii="宋体" w:hAnsi="宋体" w:eastAsia="宋体" w:cs="宋体"/>
          <w:kern w:val="2"/>
          <w:sz w:val="28"/>
          <w:szCs w:val="28"/>
          <w:lang w:val="en-US" w:eastAsia="zh-CN" w:bidi="ar"/>
        </w:rPr>
        <w:t>，T轴 -360</w:t>
      </w:r>
      <w:r>
        <w:rPr>
          <w:rFonts w:hint="default" w:ascii="Calibri" w:hAnsi="Calibri" w:eastAsia="宋体" w:cs="Calibri"/>
          <w:kern w:val="2"/>
          <w:sz w:val="28"/>
          <w:szCs w:val="28"/>
          <w:lang w:val="en-US" w:eastAsia="zh-CN" w:bidi="ar"/>
        </w:rPr>
        <w:t>°</w:t>
      </w:r>
      <w:r>
        <w:rPr>
          <w:rFonts w:hint="eastAsia" w:ascii="宋体" w:hAnsi="宋体" w:eastAsia="宋体" w:cs="宋体"/>
          <w:kern w:val="2"/>
          <w:sz w:val="28"/>
          <w:szCs w:val="28"/>
          <w:lang w:val="en-US" w:eastAsia="zh-CN" w:bidi="ar"/>
        </w:rPr>
        <w:t>～ +360</w:t>
      </w:r>
      <w:r>
        <w:rPr>
          <w:rFonts w:hint="default" w:ascii="Calibri" w:hAnsi="Calibri" w:eastAsia="宋体" w:cs="Calibri"/>
          <w:kern w:val="2"/>
          <w:sz w:val="28"/>
          <w:szCs w:val="28"/>
          <w:lang w:val="en-US" w:eastAsia="zh-CN" w:bidi="ar"/>
        </w:rPr>
        <w:t xml:space="preserve">° </w:t>
      </w:r>
      <w:r>
        <w:rPr>
          <w:rFonts w:hint="eastAsia" w:ascii="宋体" w:hAnsi="宋体" w:eastAsia="宋体" w:cs="宋体"/>
          <w:kern w:val="2"/>
          <w:sz w:val="28"/>
          <w:szCs w:val="28"/>
          <w:lang w:val="en-US" w:eastAsia="zh-CN" w:bidi="ar"/>
        </w:rPr>
        <w:t>；</w:t>
      </w:r>
    </w:p>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28"/>
          <w:szCs w:val="28"/>
        </w:rPr>
      </w:pPr>
      <w:r>
        <w:rPr>
          <w:rFonts w:hint="eastAsia" w:ascii="宋体" w:hAnsi="宋体" w:eastAsia="宋体" w:cs="宋体"/>
          <w:kern w:val="2"/>
          <w:sz w:val="28"/>
          <w:szCs w:val="28"/>
          <w:lang w:val="en-US" w:eastAsia="zh-CN" w:bidi="ar"/>
        </w:rPr>
        <w:t>容许力矩：</w:t>
      </w:r>
    </w:p>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28"/>
          <w:szCs w:val="28"/>
        </w:rPr>
      </w:pPr>
      <w:r>
        <w:rPr>
          <w:rFonts w:hint="eastAsia" w:ascii="宋体" w:hAnsi="Calibri" w:eastAsia="宋体" w:cs="Times New Roman"/>
          <w:kern w:val="2"/>
          <w:sz w:val="28"/>
          <w:szCs w:val="28"/>
          <w:lang w:val="en-US" w:eastAsia="zh-CN" w:bidi="ar"/>
        </w:rPr>
        <w:t>R轴17N</w:t>
      </w:r>
      <w:r>
        <w:rPr>
          <w:rFonts w:hint="default" w:ascii="Calibri" w:hAnsi="Calibri" w:eastAsia="宋体" w:cs="Calibri"/>
          <w:kern w:val="2"/>
          <w:sz w:val="28"/>
          <w:szCs w:val="28"/>
          <w:lang w:val="en-US" w:eastAsia="zh-CN" w:bidi="ar"/>
        </w:rPr>
        <w:t>·</w:t>
      </w:r>
      <w:r>
        <w:rPr>
          <w:rFonts w:hint="eastAsia" w:ascii="宋体" w:hAnsi="宋体" w:eastAsia="宋体" w:cs="宋体"/>
          <w:kern w:val="2"/>
          <w:sz w:val="28"/>
          <w:szCs w:val="28"/>
          <w:lang w:val="en-US" w:eastAsia="zh-CN" w:bidi="ar"/>
        </w:rPr>
        <w:t>m（1.73kgf</w:t>
      </w:r>
      <w:r>
        <w:rPr>
          <w:rFonts w:hint="default" w:ascii="Calibri" w:hAnsi="Calibri" w:eastAsia="宋体" w:cs="Calibri"/>
          <w:kern w:val="2"/>
          <w:sz w:val="28"/>
          <w:szCs w:val="28"/>
          <w:lang w:val="en-US" w:eastAsia="zh-CN" w:bidi="ar"/>
        </w:rPr>
        <w:t>·</w:t>
      </w:r>
      <w:r>
        <w:rPr>
          <w:rFonts w:hint="eastAsia" w:ascii="宋体" w:hAnsi="宋体" w:eastAsia="宋体" w:cs="宋体"/>
          <w:kern w:val="2"/>
          <w:sz w:val="28"/>
          <w:szCs w:val="28"/>
          <w:lang w:val="en-US" w:eastAsia="zh-CN" w:bidi="ar"/>
        </w:rPr>
        <w:t>m）</w:t>
      </w:r>
    </w:p>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28"/>
          <w:szCs w:val="28"/>
        </w:rPr>
      </w:pPr>
      <w:r>
        <w:rPr>
          <w:rFonts w:hint="eastAsia" w:ascii="宋体" w:hAnsi="Calibri" w:eastAsia="宋体" w:cs="Times New Roman"/>
          <w:kern w:val="2"/>
          <w:sz w:val="28"/>
          <w:szCs w:val="28"/>
          <w:lang w:val="en-US" w:eastAsia="zh-CN" w:bidi="ar"/>
        </w:rPr>
        <w:t>B轴17N</w:t>
      </w:r>
      <w:r>
        <w:rPr>
          <w:rFonts w:hint="default" w:ascii="Calibri" w:hAnsi="Calibri" w:eastAsia="宋体" w:cs="Calibri"/>
          <w:kern w:val="2"/>
          <w:sz w:val="28"/>
          <w:szCs w:val="28"/>
          <w:lang w:val="en-US" w:eastAsia="zh-CN" w:bidi="ar"/>
        </w:rPr>
        <w:t>·</w:t>
      </w:r>
      <w:r>
        <w:rPr>
          <w:rFonts w:hint="eastAsia" w:ascii="宋体" w:hAnsi="宋体" w:eastAsia="宋体" w:cs="宋体"/>
          <w:kern w:val="2"/>
          <w:sz w:val="28"/>
          <w:szCs w:val="28"/>
          <w:lang w:val="en-US" w:eastAsia="zh-CN" w:bidi="ar"/>
        </w:rPr>
        <w:t>m（1.73kgf</w:t>
      </w:r>
      <w:r>
        <w:rPr>
          <w:rFonts w:hint="default" w:ascii="Calibri" w:hAnsi="Calibri" w:eastAsia="宋体" w:cs="Calibri"/>
          <w:kern w:val="2"/>
          <w:sz w:val="28"/>
          <w:szCs w:val="28"/>
          <w:lang w:val="en-US" w:eastAsia="zh-CN" w:bidi="ar"/>
        </w:rPr>
        <w:t>·</w:t>
      </w:r>
      <w:r>
        <w:rPr>
          <w:rFonts w:hint="eastAsia" w:ascii="宋体" w:hAnsi="宋体" w:eastAsia="宋体" w:cs="宋体"/>
          <w:kern w:val="2"/>
          <w:sz w:val="28"/>
          <w:szCs w:val="28"/>
          <w:lang w:val="en-US" w:eastAsia="zh-CN" w:bidi="ar"/>
        </w:rPr>
        <w:t>m）</w:t>
      </w:r>
    </w:p>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28"/>
          <w:szCs w:val="28"/>
        </w:rPr>
      </w:pPr>
      <w:r>
        <w:rPr>
          <w:rFonts w:hint="eastAsia" w:ascii="宋体" w:hAnsi="Calibri" w:eastAsia="宋体" w:cs="Times New Roman"/>
          <w:kern w:val="2"/>
          <w:sz w:val="28"/>
          <w:szCs w:val="28"/>
          <w:lang w:val="en-US" w:eastAsia="zh-CN" w:bidi="ar"/>
        </w:rPr>
        <w:t>T轴10N</w:t>
      </w:r>
      <w:r>
        <w:rPr>
          <w:rFonts w:hint="default" w:ascii="Calibri" w:hAnsi="Calibri" w:eastAsia="宋体" w:cs="Calibri"/>
          <w:kern w:val="2"/>
          <w:sz w:val="28"/>
          <w:szCs w:val="28"/>
          <w:lang w:val="en-US" w:eastAsia="zh-CN" w:bidi="ar"/>
        </w:rPr>
        <w:t>·</w:t>
      </w:r>
      <w:r>
        <w:rPr>
          <w:rFonts w:hint="eastAsia" w:ascii="宋体" w:hAnsi="宋体" w:eastAsia="宋体" w:cs="宋体"/>
          <w:kern w:val="2"/>
          <w:sz w:val="28"/>
          <w:szCs w:val="28"/>
          <w:lang w:val="en-US" w:eastAsia="zh-CN" w:bidi="ar"/>
        </w:rPr>
        <w:t>m（1.02kgf</w:t>
      </w:r>
      <w:r>
        <w:rPr>
          <w:rFonts w:hint="default" w:ascii="Calibri" w:hAnsi="Calibri" w:eastAsia="宋体" w:cs="Calibri"/>
          <w:kern w:val="2"/>
          <w:sz w:val="28"/>
          <w:szCs w:val="28"/>
          <w:lang w:val="en-US" w:eastAsia="zh-CN" w:bidi="ar"/>
        </w:rPr>
        <w:t>·</w:t>
      </w:r>
      <w:r>
        <w:rPr>
          <w:rFonts w:hint="eastAsia" w:ascii="宋体" w:hAnsi="宋体" w:eastAsia="宋体" w:cs="宋体"/>
          <w:kern w:val="2"/>
          <w:sz w:val="28"/>
          <w:szCs w:val="28"/>
          <w:lang w:val="en-US" w:eastAsia="zh-CN" w:bidi="ar"/>
        </w:rPr>
        <w:t>m）</w:t>
      </w:r>
    </w:p>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28"/>
          <w:szCs w:val="28"/>
        </w:rPr>
      </w:pPr>
      <w:r>
        <w:rPr>
          <w:rFonts w:hint="eastAsia" w:ascii="宋体" w:hAnsi="宋体" w:eastAsia="宋体" w:cs="宋体"/>
          <w:kern w:val="2"/>
          <w:sz w:val="28"/>
          <w:szCs w:val="28"/>
          <w:lang w:val="en-US" w:eastAsia="zh-CN" w:bidi="ar"/>
        </w:rPr>
        <w:t>容许惯性力矩：</w:t>
      </w:r>
    </w:p>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28"/>
          <w:szCs w:val="28"/>
        </w:rPr>
      </w:pPr>
      <w:r>
        <w:rPr>
          <w:rFonts w:hint="eastAsia" w:ascii="宋体" w:hAnsi="Calibri" w:eastAsia="宋体" w:cs="Times New Roman"/>
          <w:kern w:val="2"/>
          <w:sz w:val="28"/>
          <w:szCs w:val="28"/>
          <w:lang w:val="en-US" w:eastAsia="zh-CN" w:bidi="ar"/>
        </w:rPr>
        <w:t>R轴0.5kg</w:t>
      </w:r>
      <w:r>
        <w:rPr>
          <w:rFonts w:hint="default" w:ascii="Calibri" w:hAnsi="Calibri" w:eastAsia="宋体" w:cs="Calibri"/>
          <w:kern w:val="2"/>
          <w:sz w:val="28"/>
          <w:szCs w:val="28"/>
          <w:lang w:val="en-US" w:eastAsia="zh-CN" w:bidi="ar"/>
        </w:rPr>
        <w:t>·</w:t>
      </w:r>
      <w:r>
        <w:rPr>
          <w:rFonts w:hint="eastAsia" w:ascii="宋体" w:hAnsi="宋体" w:eastAsia="宋体" w:cs="宋体"/>
          <w:kern w:val="2"/>
          <w:sz w:val="28"/>
          <w:szCs w:val="28"/>
          <w:lang w:val="en-US" w:eastAsia="zh-CN" w:bidi="ar"/>
        </w:rPr>
        <w:t>㎡</w:t>
      </w:r>
    </w:p>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28"/>
          <w:szCs w:val="28"/>
        </w:rPr>
      </w:pPr>
      <w:r>
        <w:rPr>
          <w:rFonts w:hint="eastAsia" w:ascii="宋体" w:hAnsi="Calibri" w:eastAsia="宋体" w:cs="Times New Roman"/>
          <w:kern w:val="2"/>
          <w:sz w:val="28"/>
          <w:szCs w:val="28"/>
          <w:lang w:val="en-US" w:eastAsia="zh-CN" w:bidi="ar"/>
        </w:rPr>
        <w:t>B轴0.5kg</w:t>
      </w:r>
      <w:r>
        <w:rPr>
          <w:rFonts w:hint="default" w:ascii="Calibri" w:hAnsi="Calibri" w:eastAsia="宋体" w:cs="Calibri"/>
          <w:kern w:val="2"/>
          <w:sz w:val="28"/>
          <w:szCs w:val="28"/>
          <w:lang w:val="en-US" w:eastAsia="zh-CN" w:bidi="ar"/>
        </w:rPr>
        <w:t>·</w:t>
      </w:r>
      <w:r>
        <w:rPr>
          <w:rFonts w:hint="eastAsia" w:ascii="宋体" w:hAnsi="宋体" w:eastAsia="宋体" w:cs="宋体"/>
          <w:kern w:val="2"/>
          <w:sz w:val="28"/>
          <w:szCs w:val="28"/>
          <w:lang w:val="en-US" w:eastAsia="zh-CN" w:bidi="ar"/>
        </w:rPr>
        <w:t>㎡</w:t>
      </w:r>
    </w:p>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28"/>
          <w:szCs w:val="28"/>
        </w:rPr>
      </w:pPr>
      <w:r>
        <w:rPr>
          <w:rFonts w:hint="eastAsia" w:ascii="宋体" w:hAnsi="Calibri" w:eastAsia="宋体" w:cs="Times New Roman"/>
          <w:kern w:val="2"/>
          <w:sz w:val="28"/>
          <w:szCs w:val="28"/>
          <w:lang w:val="en-US" w:eastAsia="zh-CN" w:bidi="ar"/>
        </w:rPr>
        <w:t>T轴0.2kg</w:t>
      </w:r>
      <w:r>
        <w:rPr>
          <w:rFonts w:hint="default" w:ascii="Calibri" w:hAnsi="Calibri" w:eastAsia="宋体" w:cs="Calibri"/>
          <w:kern w:val="2"/>
          <w:sz w:val="28"/>
          <w:szCs w:val="28"/>
          <w:lang w:val="en-US" w:eastAsia="zh-CN" w:bidi="ar"/>
        </w:rPr>
        <w:t>·</w:t>
      </w:r>
      <w:r>
        <w:rPr>
          <w:rFonts w:hint="eastAsia" w:ascii="宋体" w:hAnsi="宋体" w:eastAsia="宋体" w:cs="宋体"/>
          <w:kern w:val="2"/>
          <w:sz w:val="28"/>
          <w:szCs w:val="28"/>
          <w:lang w:val="en-US" w:eastAsia="zh-CN" w:bidi="ar"/>
        </w:rPr>
        <w:t>㎡</w:t>
      </w:r>
    </w:p>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28"/>
          <w:szCs w:val="28"/>
        </w:rPr>
      </w:pPr>
      <w:r>
        <w:rPr>
          <w:rFonts w:hint="eastAsia" w:ascii="宋体" w:hAnsi="宋体" w:eastAsia="宋体" w:cs="宋体"/>
          <w:kern w:val="2"/>
          <w:sz w:val="28"/>
          <w:szCs w:val="28"/>
          <w:lang w:val="en-US" w:eastAsia="zh-CN" w:bidi="ar"/>
        </w:rPr>
        <w:t>噪音：</w:t>
      </w:r>
      <w:r>
        <w:rPr>
          <w:rFonts w:hint="default" w:ascii="Calibri" w:hAnsi="Calibri" w:eastAsia="宋体" w:cs="Calibri"/>
          <w:kern w:val="2"/>
          <w:sz w:val="28"/>
          <w:szCs w:val="28"/>
          <w:lang w:val="en-US" w:eastAsia="zh-CN" w:bidi="ar"/>
        </w:rPr>
        <w:t>≤</w:t>
      </w:r>
      <w:r>
        <w:rPr>
          <w:rFonts w:hint="eastAsia" w:ascii="宋体" w:hAnsi="宋体" w:eastAsia="宋体" w:cs="宋体"/>
          <w:kern w:val="2"/>
          <w:sz w:val="28"/>
          <w:szCs w:val="28"/>
          <w:lang w:val="en-US" w:eastAsia="zh-CN" w:bidi="ar"/>
        </w:rPr>
        <w:t xml:space="preserve">75 dB； </w:t>
      </w:r>
    </w:p>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28"/>
          <w:szCs w:val="28"/>
        </w:rPr>
      </w:pPr>
      <w:r>
        <w:rPr>
          <w:rFonts w:hint="eastAsia" w:ascii="宋体" w:hAnsi="宋体" w:eastAsia="宋体" w:cs="宋体"/>
          <w:kern w:val="2"/>
          <w:sz w:val="28"/>
          <w:szCs w:val="28"/>
          <w:lang w:val="en-US" w:eastAsia="zh-CN" w:bidi="ar"/>
        </w:rPr>
        <w:t>设置方式：置地式、壁挂式、倾斜式、倒挂式。</w:t>
      </w:r>
    </w:p>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28"/>
          <w:szCs w:val="28"/>
        </w:rPr>
      </w:pPr>
      <w:r>
        <w:rPr>
          <w:rFonts w:hint="eastAsia" w:ascii="宋体" w:hAnsi="宋体" w:eastAsia="宋体" w:cs="宋体"/>
          <w:kern w:val="2"/>
          <w:sz w:val="28"/>
          <w:szCs w:val="28"/>
          <w:lang w:val="en-US" w:eastAsia="zh-CN" w:bidi="ar"/>
        </w:rPr>
        <w:t>（11）设备电源采用航空插头形式供电。</w:t>
      </w:r>
    </w:p>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28"/>
          <w:szCs w:val="28"/>
        </w:rPr>
      </w:pPr>
      <w:r>
        <w:rPr>
          <w:rFonts w:hint="eastAsia" w:ascii="宋体" w:hAnsi="宋体" w:eastAsia="宋体" w:cs="宋体"/>
          <w:kern w:val="2"/>
          <w:sz w:val="28"/>
          <w:szCs w:val="28"/>
          <w:lang w:val="en-US" w:eastAsia="zh-CN" w:bidi="ar"/>
        </w:rPr>
        <w:t>（12）设备底部安装</w:t>
      </w:r>
      <w:r>
        <w:rPr>
          <w:rFonts w:hint="eastAsia" w:ascii="宋体" w:hAnsi="Calibri" w:eastAsia="宋体" w:cs="Times New Roman"/>
          <w:kern w:val="2"/>
          <w:sz w:val="28"/>
          <w:szCs w:val="28"/>
          <w:lang w:val="en-US" w:eastAsia="zh-CN" w:bidi="ar"/>
        </w:rPr>
        <w:t>4</w:t>
      </w:r>
      <w:r>
        <w:rPr>
          <w:rFonts w:hint="default" w:ascii="Calibri" w:hAnsi="Calibri" w:eastAsia="宋体" w:cs="Calibri"/>
          <w:kern w:val="2"/>
          <w:sz w:val="28"/>
          <w:szCs w:val="28"/>
          <w:lang w:val="en-US" w:eastAsia="zh-CN" w:bidi="ar"/>
        </w:rPr>
        <w:t>×</w:t>
      </w:r>
      <w:r>
        <w:rPr>
          <w:rFonts w:hint="eastAsia" w:ascii="宋体" w:hAnsi="宋体" w:eastAsia="宋体" w:cs="宋体"/>
          <w:kern w:val="2"/>
          <w:sz w:val="28"/>
          <w:szCs w:val="28"/>
          <w:lang w:val="en-US" w:eastAsia="zh-CN" w:bidi="ar"/>
        </w:rPr>
        <w:t>GD100F工业福马轮，便于移动与固定。</w:t>
      </w:r>
    </w:p>
    <w:p>
      <w:pPr>
        <w:pStyle w:val="2"/>
        <w:widowControl/>
        <w:spacing w:before="0" w:beforeAutospacing="1"/>
        <w:ind w:left="0" w:leftChars="0" w:right="0"/>
        <w:rPr>
          <w:rFonts w:hint="eastAsia" w:ascii="宋体" w:hAnsi="Calibri" w:eastAsia="宋体" w:cs="Times New Roman"/>
          <w:kern w:val="2"/>
          <w:sz w:val="24"/>
          <w:szCs w:val="24"/>
        </w:rPr>
      </w:pPr>
      <w:r>
        <w:rPr>
          <w:rFonts w:hint="eastAsia" w:ascii="宋体" w:hAnsi="Calibri" w:eastAsia="宋体" w:cs="Times New Roman"/>
          <w:kern w:val="2"/>
          <w:sz w:val="24"/>
          <w:szCs w:val="24"/>
        </w:rPr>
        <w:t xml:space="preserve"> </w:t>
      </w:r>
    </w:p>
    <w:p>
      <w:pPr>
        <w:pStyle w:val="2"/>
        <w:widowControl/>
        <w:spacing w:before="0" w:beforeAutospacing="1"/>
        <w:ind w:left="0" w:right="0"/>
        <w:rPr>
          <w:rFonts w:hint="eastAsia" w:ascii="宋体" w:hAnsi="Calibri" w:eastAsia="宋体" w:cs="Times New Roman"/>
          <w:color w:val="FF0000"/>
          <w:kern w:val="2"/>
          <w:sz w:val="24"/>
          <w:szCs w:val="24"/>
        </w:rPr>
      </w:pPr>
      <w:r>
        <w:rPr>
          <w:rFonts w:hint="eastAsia" w:ascii="宋体" w:hAnsi="Calibri" w:eastAsia="宋体" w:cs="Times New Roman"/>
          <w:color w:val="FF0000"/>
          <w:kern w:val="2"/>
          <w:sz w:val="24"/>
          <w:szCs w:val="24"/>
        </w:rPr>
        <w:t xml:space="preserve"> </w:t>
      </w:r>
    </w:p>
    <w:p>
      <w:pPr>
        <w:pStyle w:val="2"/>
        <w:widowControl/>
        <w:spacing w:before="0" w:beforeAutospacing="1"/>
        <w:ind w:left="0" w:right="0"/>
        <w:rPr>
          <w:rFonts w:hint="eastAsia" w:ascii="宋体" w:hAnsi="Calibri" w:eastAsia="宋体" w:cs="Times New Roman"/>
          <w:kern w:val="2"/>
          <w:sz w:val="24"/>
          <w:szCs w:val="24"/>
        </w:rPr>
      </w:pPr>
      <w:r>
        <w:rPr>
          <w:rFonts w:hint="eastAsia" w:ascii="宋体" w:hAnsi="Calibri" w:eastAsia="宋体" w:cs="Times New Roman"/>
          <w:kern w:val="2"/>
          <w:sz w:val="24"/>
          <w:szCs w:val="24"/>
        </w:rPr>
        <w:t xml:space="preserve"> </w:t>
      </w:r>
    </w:p>
    <w:p>
      <w:pPr>
        <w:pStyle w:val="2"/>
        <w:widowControl/>
        <w:spacing w:before="0" w:beforeAutospacing="1"/>
        <w:ind w:left="0" w:right="0"/>
        <w:rPr>
          <w:rFonts w:hint="eastAsia" w:ascii="宋体" w:hAnsi="Calibri" w:eastAsia="宋体" w:cs="Times New Roman"/>
          <w:color w:val="FF0000"/>
          <w:kern w:val="2"/>
          <w:sz w:val="24"/>
          <w:szCs w:val="24"/>
        </w:rPr>
      </w:pPr>
      <w:r>
        <w:rPr>
          <w:rFonts w:hint="eastAsia" w:ascii="宋体" w:hAnsi="Calibri" w:eastAsia="宋体" w:cs="Times New Roman"/>
          <w:color w:val="FF0000"/>
          <w:kern w:val="2"/>
          <w:sz w:val="24"/>
          <w:szCs w:val="24"/>
        </w:rPr>
        <w:t xml:space="preserve"> </w:t>
      </w:r>
    </w:p>
    <w:p>
      <w:pPr>
        <w:keepNext w:val="0"/>
        <w:keepLines w:val="0"/>
        <w:widowControl w:val="0"/>
        <w:suppressLineNumbers w:val="0"/>
        <w:spacing w:before="0" w:beforeAutospacing="0" w:after="0" w:afterAutospacing="0"/>
        <w:ind w:left="0" w:right="0" w:firstLine="630" w:firstLineChars="300"/>
        <w:jc w:val="both"/>
        <w:rPr>
          <w:rFonts w:hint="eastAsia" w:ascii="Calibri" w:hAnsi="Calibri" w:eastAsia="宋体" w:cs="Times New Roman"/>
          <w:kern w:val="2"/>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kZjg5Y2VkNWEwNjNiZmVmYTBmZjBiZmM3Y2RhMzEifQ=="/>
  </w:docVars>
  <w:rsids>
    <w:rsidRoot w:val="00000000"/>
    <w:rsid w:val="3F3B2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keepNext w:val="0"/>
      <w:keepLines w:val="0"/>
      <w:widowControl w:val="0"/>
      <w:suppressLineNumbers w:val="0"/>
      <w:spacing w:after="120" w:afterAutospacing="0"/>
      <w:jc w:val="both"/>
    </w:pPr>
    <w:rPr>
      <w:rFonts w:hint="default" w:ascii="Calibri" w:hAnsi="Calibri" w:eastAsia="宋体" w:cs="Times New Roman"/>
      <w:kern w:val="0"/>
      <w:sz w:val="20"/>
      <w:szCs w:val="2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2024-04-11T06:25:33Z</dcterms:created>
  <dc:creator>Administrator</dc:creator>
  <cp:lastModifiedBy>WPS_1662360868</cp:lastModifiedBy>
  <dcterms:modified xsi:type="dcterms:W3CDTF">2024-04-11T06:26:14Z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6436380C15764CC789747E7B7F51F92C_12</vt:lpwstr>
  </property>
</Properties>
</file>