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F681D" w14:textId="77777777" w:rsidR="00D50069" w:rsidRDefault="00C93874">
      <w:pPr>
        <w:rPr>
          <w:rFonts w:ascii="仿宋" w:eastAsia="仿宋" w:hAnsi="仿宋" w:cs="仿宋"/>
          <w:color w:val="1F2329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参数附件</w:t>
      </w:r>
      <w:r>
        <w:rPr>
          <w:rFonts w:ascii="仿宋" w:eastAsia="仿宋" w:hAnsi="仿宋" w:cs="仿宋" w:hint="eastAsia"/>
          <w:b/>
          <w:sz w:val="28"/>
          <w:szCs w:val="28"/>
        </w:rPr>
        <w:t>（</w:t>
      </w:r>
      <w:r>
        <w:rPr>
          <w:rFonts w:ascii="仿宋" w:eastAsia="仿宋" w:hAnsi="仿宋" w:cs="仿宋" w:hint="eastAsia"/>
          <w:b/>
          <w:sz w:val="28"/>
          <w:szCs w:val="28"/>
        </w:rPr>
        <w:t>三</w:t>
      </w:r>
      <w:r>
        <w:rPr>
          <w:rFonts w:ascii="仿宋" w:eastAsia="仿宋" w:hAnsi="仿宋" w:cs="仿宋" w:hint="eastAsia"/>
          <w:b/>
          <w:sz w:val="28"/>
          <w:szCs w:val="28"/>
        </w:rPr>
        <w:t>）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7"/>
        <w:gridCol w:w="1033"/>
        <w:gridCol w:w="828"/>
        <w:gridCol w:w="4594"/>
        <w:gridCol w:w="797"/>
        <w:gridCol w:w="797"/>
      </w:tblGrid>
      <w:tr w:rsidR="00D50069" w14:paraId="243C8B8F" w14:textId="77777777">
        <w:trPr>
          <w:tblHeader/>
        </w:trPr>
        <w:tc>
          <w:tcPr>
            <w:tcW w:w="0" w:type="auto"/>
            <w:tcBorders>
              <w:top w:val="single" w:sz="6" w:space="0" w:color="000000" w:themeColor="dark1"/>
              <w:left w:val="single" w:sz="6" w:space="0" w:color="000000" w:themeColor="dark1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3344F33" w14:textId="77777777" w:rsidR="00D50069" w:rsidRDefault="00C9387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 w:themeColor="dark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dark1"/>
                <w:kern w:val="0"/>
                <w:sz w:val="24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 w:themeColor="dark1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14A8C3E" w14:textId="77777777" w:rsidR="00D50069" w:rsidRDefault="00C9387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 w:themeColor="dark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dark1"/>
                <w:kern w:val="0"/>
                <w:sz w:val="24"/>
                <w:lang w:bidi="ar"/>
              </w:rPr>
              <w:t>商品名称</w:t>
            </w:r>
          </w:p>
        </w:tc>
        <w:tc>
          <w:tcPr>
            <w:tcW w:w="0" w:type="auto"/>
            <w:tcBorders>
              <w:top w:val="single" w:sz="6" w:space="0" w:color="000000" w:themeColor="dark1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149384" w14:textId="77777777" w:rsidR="00D50069" w:rsidRDefault="00C9387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 w:themeColor="dark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dark1"/>
                <w:kern w:val="0"/>
                <w:sz w:val="24"/>
                <w:lang w:bidi="ar"/>
              </w:rPr>
              <w:t>品牌</w:t>
            </w:r>
          </w:p>
        </w:tc>
        <w:tc>
          <w:tcPr>
            <w:tcW w:w="0" w:type="auto"/>
            <w:tcBorders>
              <w:top w:val="single" w:sz="6" w:space="0" w:color="000000" w:themeColor="dark1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03A4155" w14:textId="77777777" w:rsidR="00D50069" w:rsidRDefault="00C9387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 w:themeColor="dark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dark1"/>
                <w:kern w:val="0"/>
                <w:sz w:val="24"/>
                <w:lang w:bidi="ar"/>
              </w:rPr>
              <w:t>技术规格</w:t>
            </w:r>
          </w:p>
        </w:tc>
        <w:tc>
          <w:tcPr>
            <w:tcW w:w="0" w:type="auto"/>
            <w:tcBorders>
              <w:top w:val="single" w:sz="6" w:space="0" w:color="000000" w:themeColor="dark1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176C1C1" w14:textId="77777777" w:rsidR="00D50069" w:rsidRDefault="00C9387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 w:themeColor="dark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dark1"/>
                <w:kern w:val="0"/>
                <w:sz w:val="24"/>
                <w:lang w:bidi="ar"/>
              </w:rPr>
              <w:t>单位</w:t>
            </w:r>
          </w:p>
        </w:tc>
        <w:tc>
          <w:tcPr>
            <w:tcW w:w="0" w:type="auto"/>
            <w:tcBorders>
              <w:top w:val="single" w:sz="6" w:space="0" w:color="000000" w:themeColor="dark1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000000" w:themeColor="dark1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084EDFB" w14:textId="77777777" w:rsidR="00D50069" w:rsidRDefault="00C93874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 w:themeColor="dark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dark1"/>
                <w:kern w:val="0"/>
                <w:sz w:val="24"/>
                <w:lang w:bidi="ar"/>
              </w:rPr>
              <w:t>数量</w:t>
            </w:r>
          </w:p>
        </w:tc>
      </w:tr>
      <w:tr w:rsidR="00D50069" w14:paraId="11698742" w14:textId="77777777"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000000" w:themeColor="dark1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555F399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068DFB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600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万全彩筒型摄像机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8C8AC03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  <w:proofErr w:type="gramEnd"/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123264C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600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1/2.4"CMOS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双光筒型网络摄像机，最高分辨率可达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3200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1800@25fps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，支持多种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Smart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侦测，具备背光补偿、强光抑制、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3D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数字降噪、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120dB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宽动态，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1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内置麦克风，支持白光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/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红外双补光，红外光最远可达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50m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，暖光最远可达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30m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，符合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IP66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防尘防水设计，最高分辨率可达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3200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1800@20fps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，支持多种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Smart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侦测，支持多种补偿和降噪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功能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ACD90F6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000000" w:themeColor="dark1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B06FE14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</w:tr>
      <w:tr w:rsidR="00D50069" w14:paraId="4FB3015E" w14:textId="77777777"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000000" w:themeColor="dark1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9DFDF1D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01CC31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摄像机支架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C8E082A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  <w:proofErr w:type="gramEnd"/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A72453B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壁装支架，外观白，适用于枪型、筒型、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体型摄像机壁装，铝合金材质，水平调整角度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360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°，垂直调整角度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- 45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- 45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°，尺寸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70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97.1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173.4mm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，重量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201g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CBDDC69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000000" w:themeColor="dark1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4323257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</w:tr>
      <w:tr w:rsidR="00D50069" w14:paraId="3F325A80" w14:textId="77777777"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000000" w:themeColor="dark1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8ED8E0C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auto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545A9F3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口千兆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POE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交换机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204F0E4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  <w:proofErr w:type="gramEnd"/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5AFF60" w14:textId="0C7CF8C2" w:rsidR="00C93874" w:rsidRPr="00C93874" w:rsidRDefault="00C93874" w:rsidP="00C93874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提供4个千兆</w:t>
            </w:r>
            <w:proofErr w:type="spellStart"/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PoE</w:t>
            </w:r>
            <w:proofErr w:type="spellEnd"/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电口，1个</w:t>
            </w:r>
            <w:proofErr w:type="gramStart"/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千兆光口</w:t>
            </w:r>
            <w:proofErr w:type="gramEnd"/>
          </w:p>
          <w:p w14:paraId="6903D825" w14:textId="4898AB5E" w:rsidR="00C93874" w:rsidRPr="00C93874" w:rsidRDefault="00C93874" w:rsidP="00C93874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支持IEEE 802.3、IEEE 802.3u、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IEEE 802.3x</w:t>
            </w:r>
          </w:p>
          <w:p w14:paraId="5387EE37" w14:textId="41309373" w:rsidR="00C93874" w:rsidRPr="00C93874" w:rsidRDefault="00C93874" w:rsidP="00C93874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存储转发交换方式</w:t>
            </w:r>
          </w:p>
          <w:p w14:paraId="20CA879A" w14:textId="249E2DCA" w:rsidR="00C93874" w:rsidRPr="00C93874" w:rsidRDefault="00C93874" w:rsidP="00C93874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支持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IEEE 802.3at/</w:t>
            </w:r>
            <w:proofErr w:type="spell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af</w:t>
            </w:r>
            <w:proofErr w:type="spellEnd"/>
          </w:p>
          <w:p w14:paraId="14C0EDB3" w14:textId="766E664C" w:rsidR="00C93874" w:rsidRPr="00C93874" w:rsidRDefault="00C93874" w:rsidP="00C93874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支持</w:t>
            </w:r>
            <w:proofErr w:type="spellStart"/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PoE</w:t>
            </w:r>
            <w:proofErr w:type="spellEnd"/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输出功率管理</w:t>
            </w:r>
          </w:p>
          <w:p w14:paraId="486B9BD5" w14:textId="26912E86" w:rsidR="00C93874" w:rsidRPr="00C93874" w:rsidRDefault="00C93874" w:rsidP="00C93874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支持6 KV防浪涌（</w:t>
            </w:r>
            <w:proofErr w:type="spellStart"/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PoE</w:t>
            </w:r>
            <w:proofErr w:type="spellEnd"/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口）</w:t>
            </w:r>
          </w:p>
          <w:p w14:paraId="63460FDF" w14:textId="1E0BA5C8" w:rsidR="00C93874" w:rsidRPr="00C93874" w:rsidRDefault="00C93874" w:rsidP="00C93874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坚固式高强度金属外壳</w:t>
            </w:r>
          </w:p>
          <w:p w14:paraId="11DBC185" w14:textId="1C0CBC23" w:rsidR="00C93874" w:rsidRPr="00C93874" w:rsidRDefault="00C93874" w:rsidP="00C93874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无风扇设计，高可靠性</w:t>
            </w:r>
          </w:p>
          <w:p w14:paraId="369BC72F" w14:textId="4B2B5127" w:rsidR="00C93874" w:rsidRPr="00C93874" w:rsidRDefault="00C93874" w:rsidP="00C93874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交换容量：10 </w:t>
            </w:r>
            <w:proofErr w:type="spellStart"/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Gbps</w:t>
            </w:r>
            <w:proofErr w:type="spellEnd"/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；包转发率：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7.44 </w:t>
            </w:r>
            <w:proofErr w:type="spell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Mpps</w:t>
            </w:r>
            <w:proofErr w:type="spellEnd"/>
          </w:p>
          <w:p w14:paraId="665AB369" w14:textId="113534F0" w:rsidR="00D50069" w:rsidRDefault="00C93874" w:rsidP="00C93874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 w:rsidRPr="00C93874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整机最大供电功率：60 W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EFFFA31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000000" w:themeColor="dark1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E604A27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</w:tr>
      <w:tr w:rsidR="00D50069" w14:paraId="68936766" w14:textId="77777777"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000000" w:themeColor="dark1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F99BDC1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5F0B42A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24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口千兆汇聚交换机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C592D1D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  <w:proofErr w:type="gramEnd"/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64D9789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全网管三层交换机，机架式，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24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个千兆光口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8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复用的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千兆电口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4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万兆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SFP +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光口；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1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业务扩展槽，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2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电源模块槽位，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2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风扇模块槽位，交换容量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756Gbps/7.56Tbps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，包转发率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222Mpps/396Mpps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1U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高度，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19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英寸宽，工作温度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℃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- 45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℃，支持交直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lastRenderedPageBreak/>
              <w:t>流供电，满负荷功耗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112W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（单交流电源情况下）；支持多种网络协议和功能，采用专业内置防雷技术，支持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10KV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业务端口防雷能力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598333A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lastRenderedPageBreak/>
              <w:t>台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000000" w:themeColor="dark1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49949B8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  <w:tr w:rsidR="00D50069" w14:paraId="61C23DB1" w14:textId="77777777"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000000" w:themeColor="dark1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673B303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ACB1C4E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单模单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纤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光模块接收端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2371657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  <w:proofErr w:type="gramEnd"/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1087EA5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千兆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20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公里单模单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纤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接收端模块，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TX1550nm/1.25G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RX1310nm/1.25G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LC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接口，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20km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传输距离，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0 - 70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℃工作温度，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SFP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封装，发射光功率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- 9 - - 1dBm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，接收灵敏度（低值）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- 21dBm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109D2A2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000000" w:themeColor="dark1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69E1DD1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</w:tr>
      <w:tr w:rsidR="00D50069" w14:paraId="28DA2765" w14:textId="77777777"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000000" w:themeColor="dark1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8B02455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7653EF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单模单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纤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光模块发送端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C4243C7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  <w:proofErr w:type="gramEnd"/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A0550EB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千兆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20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公里单模单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纤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发送端模块，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TX1310nm/1.25G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RX1550nm/1.25G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LC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接口，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20km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传输距离，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0 - 70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℃工作温度，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SFP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封装，发射光功率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- 9 - -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1dBm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，接收灵敏度（低值）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- 21dBm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F706BC1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000000" w:themeColor="dark1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9660AFB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</w:tr>
      <w:tr w:rsidR="00D50069" w14:paraId="57506528" w14:textId="77777777"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000000" w:themeColor="dark1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F40EB17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86FCBC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现有平台扩容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FB02FE8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  <w:proofErr w:type="gramEnd"/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3985949" w14:textId="77777777" w:rsidR="00D50069" w:rsidRDefault="00D50069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A995F2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路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999999" w:themeColor="dark1" w:themeTint="66"/>
              <w:right w:val="single" w:sz="6" w:space="0" w:color="000000" w:themeColor="dark1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9BC84DE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</w:tr>
      <w:tr w:rsidR="00D50069" w14:paraId="4EDEB4FD" w14:textId="77777777"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000000" w:themeColor="dark1"/>
              <w:bottom w:val="single" w:sz="6" w:space="0" w:color="000000" w:themeColor="dark1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C30F49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000000" w:themeColor="dark1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4212618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网络存储设备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000000" w:themeColor="dark1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295EB9D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海康威视</w:t>
            </w:r>
            <w:proofErr w:type="gramEnd"/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000000" w:themeColor="dark1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FF146E0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4U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机架式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48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盘位网络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存储设备，搭载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64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位多核处理器，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1 + 1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冗余电源、冗余风扇，实现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24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小时稳定运行。处理器为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1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64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位多核处理器，系统内存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8GB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（可扩展至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64GB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），系统盘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240GBSSD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（后置），存储接口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48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SATA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接口，支持硬盘热插拔，已配置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48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8TB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硬盘，总容量达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384TB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，网络接口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4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2.5G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数据网口，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1 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千兆管理口，其他接口包括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COM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USB2.0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（前置），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USB3.0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（后置），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VGA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（前置），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HDMI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（后置），整机电源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800W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1 + 1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冗余电源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000000" w:themeColor="dark1"/>
              <w:right w:val="single" w:sz="6" w:space="0" w:color="999999" w:themeColor="dark1" w:themeTint="66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6FB7957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台</w:t>
            </w:r>
          </w:p>
        </w:tc>
        <w:tc>
          <w:tcPr>
            <w:tcW w:w="0" w:type="auto"/>
            <w:tcBorders>
              <w:top w:val="single" w:sz="6" w:space="0" w:color="999999" w:themeColor="dark1" w:themeTint="66"/>
              <w:left w:val="single" w:sz="6" w:space="0" w:color="999999" w:themeColor="dark1" w:themeTint="66"/>
              <w:bottom w:val="single" w:sz="6" w:space="0" w:color="000000" w:themeColor="dark1"/>
              <w:right w:val="single" w:sz="6" w:space="0" w:color="000000" w:themeColor="dark1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A3AE16" w14:textId="77777777" w:rsidR="00D50069" w:rsidRDefault="00C9387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</w:tr>
    </w:tbl>
    <w:p w14:paraId="6A78CF52" w14:textId="77777777" w:rsidR="00D50069" w:rsidRDefault="00D50069">
      <w:pPr>
        <w:rPr>
          <w:rFonts w:ascii="仿宋" w:eastAsia="仿宋" w:hAnsi="仿宋" w:cs="仿宋"/>
        </w:rPr>
      </w:pPr>
    </w:p>
    <w:sectPr w:rsidR="00D500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7317F"/>
    <w:rsid w:val="00C93874"/>
    <w:rsid w:val="00D50069"/>
    <w:rsid w:val="139A7E4E"/>
    <w:rsid w:val="21FE28A9"/>
    <w:rsid w:val="3B9001C6"/>
    <w:rsid w:val="4037317F"/>
    <w:rsid w:val="61616C24"/>
    <w:rsid w:val="7FCB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3C8D04"/>
  <w15:docId w15:val="{B87542B9-0D48-45A1-A442-68695266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活力无限</dc:creator>
  <cp:lastModifiedBy>刘海廷6</cp:lastModifiedBy>
  <cp:revision>2</cp:revision>
  <dcterms:created xsi:type="dcterms:W3CDTF">2024-12-20T08:08:00Z</dcterms:created>
  <dcterms:modified xsi:type="dcterms:W3CDTF">2024-12-30T05:54:00Z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6724EEDB52C0494C982085133B57D018_11</vt:lpwstr>
  </property>
</Properties>
</file>