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DAC8"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一、硬件要求。</w:t>
      </w:r>
    </w:p>
    <w:p w14:paraId="50D9F53C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教学用电脑，主要用于计算机教室和部分实训室连接设备使用，具体参数要求如下：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17"/>
        <w:gridCol w:w="3634"/>
        <w:gridCol w:w="1705"/>
        <w:gridCol w:w="1705"/>
      </w:tblGrid>
      <w:tr w14:paraId="0C23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AB03AB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17" w:type="dxa"/>
          </w:tcPr>
          <w:p w14:paraId="5A963D7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3634" w:type="dxa"/>
          </w:tcPr>
          <w:p w14:paraId="64A10E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预计规格参数要求</w:t>
            </w:r>
          </w:p>
        </w:tc>
        <w:tc>
          <w:tcPr>
            <w:tcW w:w="1705" w:type="dxa"/>
          </w:tcPr>
          <w:p w14:paraId="06E1FF0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3D029AD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84C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35F37B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17" w:type="dxa"/>
          </w:tcPr>
          <w:p w14:paraId="0BEF800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</w:t>
            </w:r>
          </w:p>
        </w:tc>
        <w:tc>
          <w:tcPr>
            <w:tcW w:w="3634" w:type="dxa"/>
          </w:tcPr>
          <w:p w14:paraId="1C2A392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1.CPU: </w:t>
            </w:r>
            <w:r>
              <w:rPr>
                <w:rFonts w:hint="eastAsia"/>
                <w:vertAlign w:val="baseline"/>
                <w:lang w:val="en-US" w:eastAsia="zh-CN"/>
              </w:rPr>
              <w:t>不低于</w:t>
            </w:r>
            <w:r>
              <w:rPr>
                <w:rFonts w:hint="eastAsia"/>
                <w:vertAlign w:val="baseline"/>
              </w:rPr>
              <w:t>i7-1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700</w:t>
            </w:r>
          </w:p>
          <w:p w14:paraId="7521B90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2.内存:</w:t>
            </w:r>
            <w:r>
              <w:rPr>
                <w:rFonts w:hint="eastAsia"/>
                <w:vertAlign w:val="baseline"/>
                <w:lang w:val="en-US" w:eastAsia="zh-CN"/>
              </w:rPr>
              <w:t>不低于16</w:t>
            </w:r>
            <w:r>
              <w:rPr>
                <w:rFonts w:hint="eastAsia"/>
                <w:vertAlign w:val="baseline"/>
              </w:rPr>
              <w:t>GB;</w:t>
            </w:r>
          </w:p>
          <w:p w14:paraId="6F2CB1C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3.硬盘:</w:t>
            </w:r>
            <w:r>
              <w:rPr>
                <w:rFonts w:hint="eastAsia"/>
                <w:vertAlign w:val="baseline"/>
                <w:lang w:val="en-US" w:eastAsia="zh-CN"/>
              </w:rPr>
              <w:t>不低于512G固态硬盘；</w:t>
            </w:r>
          </w:p>
          <w:p w14:paraId="5DC1200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4.显卡:</w:t>
            </w:r>
            <w:r>
              <w:rPr>
                <w:rFonts w:hint="eastAsia"/>
                <w:vertAlign w:val="baseline"/>
                <w:lang w:val="en-US" w:eastAsia="zh-CN"/>
              </w:rPr>
              <w:t>型号参数不低于</w:t>
            </w:r>
          </w:p>
          <w:p w14:paraId="5C72D3C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NVIDIA T400-4G/RTX 3050-4G</w:t>
            </w:r>
            <w:r>
              <w:rPr>
                <w:rFonts w:hint="eastAsia"/>
                <w:vertAlign w:val="baseline"/>
              </w:rPr>
              <w:t>;</w:t>
            </w:r>
          </w:p>
          <w:p w14:paraId="2022CE3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5.网卡:1个，传输速率1000Mbps;</w:t>
            </w:r>
          </w:p>
          <w:p w14:paraId="7C8EE9A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6.USB 3.0接口:</w:t>
            </w:r>
            <w:r>
              <w:rPr>
                <w:rFonts w:hint="eastAsia"/>
                <w:vertAlign w:val="baseline"/>
                <w:lang w:val="en-US" w:eastAsia="zh-CN"/>
              </w:rPr>
              <w:t>不低于4</w:t>
            </w:r>
            <w:r>
              <w:rPr>
                <w:rFonts w:hint="eastAsia"/>
                <w:vertAlign w:val="baseline"/>
              </w:rPr>
              <w:t>个</w:t>
            </w:r>
          </w:p>
          <w:p w14:paraId="20742E6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7.质保</w:t>
            </w:r>
            <w:r>
              <w:rPr>
                <w:rFonts w:hint="eastAsia"/>
                <w:vertAlign w:val="baseline"/>
                <w:lang w:val="en-US" w:eastAsia="zh-CN"/>
              </w:rPr>
              <w:t>不得低于</w:t>
            </w:r>
            <w:r>
              <w:rPr>
                <w:rFonts w:hint="eastAsia"/>
                <w:vertAlign w:val="baseline"/>
              </w:rPr>
              <w:t>6年。</w:t>
            </w:r>
          </w:p>
          <w:p w14:paraId="3368EC5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8.包含同传、教学等管理软件。</w:t>
            </w:r>
          </w:p>
        </w:tc>
        <w:tc>
          <w:tcPr>
            <w:tcW w:w="1705" w:type="dxa"/>
          </w:tcPr>
          <w:p w14:paraId="45E1104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</w:t>
            </w:r>
          </w:p>
        </w:tc>
        <w:tc>
          <w:tcPr>
            <w:tcW w:w="1705" w:type="dxa"/>
          </w:tcPr>
          <w:p w14:paraId="768ADB6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19AA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二、功能要求。</w:t>
      </w:r>
    </w:p>
    <w:p w14:paraId="781A0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1.预装新版正版操作系统，包含办公软件；</w:t>
      </w:r>
      <w:r>
        <w:rPr>
          <w:rFonts w:ascii="宋体" w:hAnsi="宋体" w:eastAsia="宋体" w:cs="宋体"/>
          <w:sz w:val="24"/>
          <w:szCs w:val="24"/>
        </w:rPr>
        <w:t>支持虚拟化技术，保障数据安全，满足编程及测试需求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高性能显卡支持复杂图形渲染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和各类图形设计软件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71ACF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2.包含系统同传管理软件。</w:t>
      </w:r>
    </w:p>
    <w:p w14:paraId="091C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3.包含硬盘保护系统。</w:t>
      </w:r>
    </w:p>
    <w:p w14:paraId="1EA9C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4.包含电子教室等教学同屏软件。</w:t>
      </w:r>
    </w:p>
    <w:p w14:paraId="5D46F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三、质量与服务要求。</w:t>
      </w:r>
    </w:p>
    <w:p w14:paraId="61555F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整机质保≥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年，硬件故障48小时内上门维修。</w:t>
      </w:r>
    </w:p>
    <w:p w14:paraId="2400EE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交付时提供完整验收报告及设备清单。</w:t>
      </w:r>
    </w:p>
    <w:p w14:paraId="3F5A3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3.产品安全节能环保，保证稳定性与可靠性。</w:t>
      </w:r>
    </w:p>
    <w:p w14:paraId="7DBA0C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4.管理软件界面应简洁明了，便于管理人员使用。设备应易于维护和保养，降低运维成本。</w:t>
      </w:r>
    </w:p>
    <w:p w14:paraId="31B0920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2DE4"/>
    <w:rsid w:val="20FE617C"/>
    <w:rsid w:val="2DC87CC5"/>
    <w:rsid w:val="49BD173C"/>
    <w:rsid w:val="62702D43"/>
    <w:rsid w:val="6D6F44BF"/>
    <w:rsid w:val="750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439</Characters>
  <Lines>0</Lines>
  <Paragraphs>0</Paragraphs>
  <TotalTime>70</TotalTime>
  <ScaleCrop>false</ScaleCrop>
  <LinksUpToDate>false</LinksUpToDate>
  <CharactersWithSpaces>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2025-06-09T02:53:00Z</dcterms:created>
  <dc:creator>Administrator</dc:creator>
  <cp:lastModifiedBy>Bonnie'girl</cp:lastModifiedBy>
  <dcterms:modified xsi:type="dcterms:W3CDTF">2026-07-13T08:41:35Z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eyJoZGlkIjoiOTdkZjg5Y2VkNWEwNjNiZmVmYTBmZjBiZmM3Y2RhMzEiLCJ1c2VySWQiOiI3MTczNDIxNzcifQ==</vt:lpwstr>
  </property>
  <property fmtid="{D5CDD505-2E9C-101B-9397-08002B2CF9AE}" pid="4" name="ICV">
    <vt:lpwstr>D9322E940C3B400ABC1422D550505686_13</vt:lpwstr>
  </property>
</Properties>
</file>